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A2" w:rsidRDefault="00774FA2" w:rsidP="00300BC5">
      <w:pPr>
        <w:framePr w:w="9247" w:hSpace="141" w:wrap="auto" w:vAnchor="text" w:hAnchor="page" w:x="1696" w:y="1"/>
        <w:jc w:val="center"/>
        <w:rPr>
          <w:spacing w:val="40"/>
          <w:sz w:val="22"/>
        </w:rPr>
      </w:pPr>
      <w:r>
        <w:rPr>
          <w:spacing w:val="40"/>
          <w:sz w:val="22"/>
        </w:rPr>
        <w:t>Российская Федерация</w:t>
      </w:r>
    </w:p>
    <w:p w:rsidR="00774FA2" w:rsidRDefault="00774FA2" w:rsidP="00300BC5">
      <w:pPr>
        <w:framePr w:w="9247" w:hSpace="141" w:wrap="auto" w:vAnchor="text" w:hAnchor="page" w:x="1696" w:y="1"/>
        <w:jc w:val="center"/>
        <w:rPr>
          <w:spacing w:val="40"/>
          <w:sz w:val="22"/>
        </w:rPr>
      </w:pPr>
      <w:r>
        <w:rPr>
          <w:spacing w:val="40"/>
          <w:sz w:val="22"/>
        </w:rPr>
        <w:t>Курганская область</w:t>
      </w:r>
    </w:p>
    <w:p w:rsidR="00774FA2" w:rsidRDefault="00774FA2" w:rsidP="00300BC5">
      <w:pPr>
        <w:framePr w:w="9247" w:hSpace="141" w:wrap="auto" w:vAnchor="text" w:hAnchor="page" w:x="1696" w:y="1"/>
        <w:jc w:val="center"/>
        <w:rPr>
          <w:b/>
          <w:spacing w:val="40"/>
          <w:sz w:val="22"/>
        </w:rPr>
      </w:pPr>
      <w:r>
        <w:rPr>
          <w:spacing w:val="40"/>
          <w:sz w:val="22"/>
        </w:rPr>
        <w:t>Муниципальное образование город Курган</w:t>
      </w:r>
    </w:p>
    <w:p w:rsidR="00774FA2" w:rsidRDefault="00774FA2" w:rsidP="00300BC5">
      <w:pPr>
        <w:framePr w:w="9247" w:hSpace="141" w:wrap="auto" w:vAnchor="text" w:hAnchor="page" w:x="1696" w:y="1"/>
        <w:jc w:val="center"/>
        <w:rPr>
          <w:spacing w:val="40"/>
          <w:sz w:val="8"/>
        </w:rPr>
      </w:pPr>
    </w:p>
    <w:p w:rsidR="00774FA2" w:rsidRDefault="00047F03" w:rsidP="00300BC5">
      <w:pPr>
        <w:framePr w:w="9247" w:hSpace="141" w:wrap="auto" w:vAnchor="text" w:hAnchor="page" w:x="1696" w:y="1"/>
        <w:jc w:val="center"/>
        <w:rPr>
          <w:spacing w:val="40"/>
          <w:sz w:val="22"/>
        </w:rPr>
      </w:pPr>
      <w:r>
        <w:rPr>
          <w:noProof/>
          <w:spacing w:val="40"/>
          <w:sz w:val="22"/>
        </w:rPr>
        <w:drawing>
          <wp:inline distT="0" distB="0" distL="0" distR="0">
            <wp:extent cx="51435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774FA2" w:rsidRDefault="00774FA2" w:rsidP="00300BC5">
      <w:pPr>
        <w:framePr w:w="9247" w:hSpace="141" w:wrap="auto" w:vAnchor="text" w:hAnchor="page" w:x="1696" w:y="1"/>
        <w:jc w:val="center"/>
        <w:rPr>
          <w:b/>
          <w:sz w:val="10"/>
          <w:lang w:val="en-US"/>
        </w:rPr>
      </w:pPr>
    </w:p>
    <w:p w:rsidR="00774FA2" w:rsidRDefault="00774FA2" w:rsidP="00300BC5">
      <w:pPr>
        <w:framePr w:w="9247" w:hSpace="141" w:wrap="auto" w:vAnchor="text" w:hAnchor="page" w:x="1696" w:y="1"/>
        <w:jc w:val="center"/>
        <w:rPr>
          <w:sz w:val="12"/>
        </w:rPr>
      </w:pPr>
    </w:p>
    <w:p w:rsidR="00774FA2" w:rsidRDefault="00774FA2" w:rsidP="00300BC5">
      <w:pPr>
        <w:framePr w:w="9247" w:hSpace="141" w:wrap="auto" w:vAnchor="text" w:hAnchor="page" w:x="1696" w:y="1"/>
        <w:jc w:val="center"/>
        <w:rPr>
          <w:b/>
          <w:sz w:val="28"/>
          <w:szCs w:val="28"/>
        </w:rPr>
      </w:pPr>
      <w:r>
        <w:rPr>
          <w:b/>
          <w:sz w:val="28"/>
          <w:szCs w:val="28"/>
        </w:rPr>
        <w:t>Контрольно-счетная палата</w:t>
      </w:r>
    </w:p>
    <w:p w:rsidR="00774FA2" w:rsidRDefault="00774FA2" w:rsidP="00300BC5">
      <w:pPr>
        <w:framePr w:w="9247" w:hSpace="141" w:wrap="auto" w:vAnchor="text" w:hAnchor="page" w:x="1696" w:y="1"/>
        <w:jc w:val="center"/>
        <w:rPr>
          <w:b/>
          <w:sz w:val="28"/>
          <w:szCs w:val="28"/>
        </w:rPr>
      </w:pPr>
      <w:r>
        <w:rPr>
          <w:b/>
          <w:sz w:val="28"/>
          <w:szCs w:val="28"/>
        </w:rPr>
        <w:t>города Кургана</w:t>
      </w:r>
    </w:p>
    <w:p w:rsidR="00774FA2" w:rsidRDefault="00774FA2" w:rsidP="00300BC5">
      <w:pPr>
        <w:framePr w:w="9247" w:hSpace="141" w:wrap="auto" w:vAnchor="text" w:hAnchor="page" w:x="1696" w:y="1"/>
        <w:jc w:val="center"/>
        <w:rPr>
          <w:spacing w:val="30"/>
          <w:sz w:val="22"/>
          <w:szCs w:val="22"/>
        </w:rPr>
      </w:pPr>
    </w:p>
    <w:p w:rsidR="00774FA2" w:rsidRDefault="00774FA2" w:rsidP="00300BC5"/>
    <w:p w:rsidR="005E764F" w:rsidRPr="005E764F" w:rsidRDefault="00774FA2" w:rsidP="005E764F">
      <w:pPr>
        <w:jc w:val="center"/>
        <w:rPr>
          <w:b/>
          <w:sz w:val="32"/>
          <w:szCs w:val="32"/>
        </w:rPr>
      </w:pPr>
      <w:r>
        <w:rPr>
          <w:b/>
          <w:sz w:val="32"/>
          <w:szCs w:val="32"/>
        </w:rPr>
        <w:t>ПРИКАЗ</w:t>
      </w:r>
    </w:p>
    <w:p w:rsidR="004B0902" w:rsidRDefault="004B0902" w:rsidP="005E764F">
      <w:pPr>
        <w:jc w:val="center"/>
        <w:rPr>
          <w:rFonts w:eastAsia="Calibri"/>
          <w:b/>
          <w:sz w:val="28"/>
        </w:rPr>
      </w:pPr>
    </w:p>
    <w:p w:rsidR="005E764F" w:rsidRPr="005E764F" w:rsidRDefault="004B0902" w:rsidP="005E764F">
      <w:pPr>
        <w:jc w:val="center"/>
        <w:rPr>
          <w:b/>
          <w:sz w:val="28"/>
        </w:rPr>
      </w:pPr>
      <w:r>
        <w:rPr>
          <w:rFonts w:eastAsia="Calibri"/>
          <w:b/>
          <w:sz w:val="28"/>
        </w:rPr>
        <w:t>О</w:t>
      </w:r>
      <w:r w:rsidR="005E764F" w:rsidRPr="005E764F">
        <w:rPr>
          <w:rFonts w:eastAsia="Calibri"/>
          <w:b/>
          <w:sz w:val="28"/>
        </w:rPr>
        <w:t xml:space="preserve">б </w:t>
      </w:r>
      <w:r w:rsidR="00536D32">
        <w:rPr>
          <w:rFonts w:eastAsia="Calibri"/>
          <w:b/>
          <w:sz w:val="28"/>
        </w:rPr>
        <w:t xml:space="preserve">определении перечня должностных лиц Контрольно-счетной палаты города Кургана, уполномоченных составлять протоколы об административных правонарушениях, предусмотренных Кодексом </w:t>
      </w:r>
      <w:r w:rsidR="00536D32" w:rsidRPr="00536D32">
        <w:rPr>
          <w:rFonts w:eastAsia="Calibri"/>
          <w:b/>
          <w:sz w:val="28"/>
        </w:rPr>
        <w:t xml:space="preserve">Российской Федерации об административных правонарушениях, при осуществлении внешнего муниципального </w:t>
      </w:r>
      <w:r w:rsidR="008C3F98">
        <w:rPr>
          <w:rFonts w:eastAsia="Calibri"/>
          <w:b/>
          <w:sz w:val="28"/>
        </w:rPr>
        <w:t xml:space="preserve">финансового </w:t>
      </w:r>
      <w:r w:rsidR="00536D32" w:rsidRPr="00536D32">
        <w:rPr>
          <w:rFonts w:eastAsia="Calibri"/>
          <w:b/>
          <w:sz w:val="28"/>
        </w:rPr>
        <w:t>контроля</w:t>
      </w:r>
    </w:p>
    <w:p w:rsidR="00774FA2" w:rsidRDefault="00774FA2" w:rsidP="00300BC5">
      <w:pPr>
        <w:rPr>
          <w:b/>
          <w:sz w:val="32"/>
          <w:szCs w:val="32"/>
        </w:rPr>
      </w:pPr>
    </w:p>
    <w:p w:rsidR="00774FA2" w:rsidRDefault="00536D32" w:rsidP="00536D32">
      <w:pPr>
        <w:spacing w:line="276" w:lineRule="auto"/>
        <w:rPr>
          <w:sz w:val="28"/>
          <w:szCs w:val="28"/>
        </w:rPr>
      </w:pPr>
      <w:r>
        <w:rPr>
          <w:sz w:val="28"/>
          <w:szCs w:val="28"/>
        </w:rPr>
        <w:t>01.07</w:t>
      </w:r>
      <w:r w:rsidR="00741636">
        <w:rPr>
          <w:sz w:val="28"/>
          <w:szCs w:val="28"/>
        </w:rPr>
        <w:t>.2016</w:t>
      </w:r>
      <w:r w:rsidR="00774FA2">
        <w:rPr>
          <w:sz w:val="28"/>
          <w:szCs w:val="28"/>
        </w:rPr>
        <w:tab/>
      </w:r>
      <w:r w:rsidR="00774FA2">
        <w:rPr>
          <w:sz w:val="28"/>
          <w:szCs w:val="28"/>
        </w:rPr>
        <w:tab/>
        <w:t xml:space="preserve">                    </w:t>
      </w:r>
      <w:r w:rsidR="004B0902">
        <w:rPr>
          <w:sz w:val="28"/>
          <w:szCs w:val="28"/>
        </w:rPr>
        <w:t xml:space="preserve">              </w:t>
      </w:r>
      <w:r w:rsidR="00774FA2">
        <w:rPr>
          <w:sz w:val="28"/>
          <w:szCs w:val="28"/>
        </w:rPr>
        <w:t>г</w:t>
      </w:r>
      <w:r w:rsidR="004B0902">
        <w:rPr>
          <w:sz w:val="28"/>
          <w:szCs w:val="28"/>
        </w:rPr>
        <w:t>. Курган</w:t>
      </w:r>
      <w:r w:rsidR="004B0902">
        <w:rPr>
          <w:sz w:val="28"/>
          <w:szCs w:val="28"/>
        </w:rPr>
        <w:tab/>
      </w:r>
      <w:r w:rsidR="004B0902">
        <w:rPr>
          <w:sz w:val="28"/>
          <w:szCs w:val="28"/>
        </w:rPr>
        <w:tab/>
      </w:r>
      <w:r w:rsidR="004B0902">
        <w:rPr>
          <w:sz w:val="28"/>
          <w:szCs w:val="28"/>
        </w:rPr>
        <w:tab/>
      </w:r>
      <w:r w:rsidR="004B0902">
        <w:rPr>
          <w:sz w:val="28"/>
          <w:szCs w:val="28"/>
        </w:rPr>
        <w:tab/>
        <w:t xml:space="preserve">                  </w:t>
      </w:r>
      <w:r w:rsidR="00774FA2">
        <w:rPr>
          <w:sz w:val="28"/>
          <w:szCs w:val="28"/>
        </w:rPr>
        <w:t xml:space="preserve">№ </w:t>
      </w:r>
      <w:r w:rsidR="00741636">
        <w:rPr>
          <w:sz w:val="28"/>
          <w:szCs w:val="28"/>
        </w:rPr>
        <w:t>1</w:t>
      </w:r>
      <w:r w:rsidR="00AB3B6F">
        <w:rPr>
          <w:sz w:val="28"/>
          <w:szCs w:val="28"/>
        </w:rPr>
        <w:t xml:space="preserve">8 </w:t>
      </w:r>
      <w:r w:rsidR="00774FA2">
        <w:rPr>
          <w:sz w:val="28"/>
          <w:szCs w:val="28"/>
        </w:rPr>
        <w:t>о/д</w:t>
      </w:r>
    </w:p>
    <w:p w:rsidR="005E764F" w:rsidRDefault="005E764F" w:rsidP="00536D32">
      <w:pPr>
        <w:pStyle w:val="a3"/>
        <w:spacing w:line="276" w:lineRule="auto"/>
        <w:ind w:left="1068"/>
      </w:pPr>
    </w:p>
    <w:p w:rsidR="00CB5C01" w:rsidRDefault="005E764F" w:rsidP="00536D32">
      <w:pPr>
        <w:spacing w:line="276" w:lineRule="auto"/>
        <w:jc w:val="both"/>
        <w:rPr>
          <w:rFonts w:eastAsia="Calibri"/>
          <w:sz w:val="28"/>
        </w:rPr>
      </w:pPr>
      <w:r>
        <w:rPr>
          <w:rFonts w:eastAsia="Calibri"/>
          <w:sz w:val="28"/>
        </w:rPr>
        <w:tab/>
        <w:t xml:space="preserve">1. </w:t>
      </w:r>
      <w:r w:rsidRPr="005E764F">
        <w:rPr>
          <w:rFonts w:eastAsia="Calibri"/>
          <w:sz w:val="28"/>
        </w:rPr>
        <w:t xml:space="preserve">В соответствии с </w:t>
      </w:r>
      <w:r w:rsidR="00536D32">
        <w:rPr>
          <w:rFonts w:eastAsia="Calibri"/>
          <w:sz w:val="28"/>
        </w:rPr>
        <w:t xml:space="preserve">Федеральным законом от 06.10.2003 г. № 131-ФЗ «Об общих принципах организации местного самоуправления в Российской Федерации», законом Курганской области от 22.12.2014 г. № 110 «О перечне должностных лиц органов местного самоуправления муниципальных образований Курганской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внешнего муниципального контроля», Уставом муниципального </w:t>
      </w:r>
      <w:proofErr w:type="gramStart"/>
      <w:r w:rsidR="00536D32">
        <w:rPr>
          <w:rFonts w:eastAsia="Calibri"/>
          <w:sz w:val="28"/>
        </w:rPr>
        <w:t>образования города Кургана администрации города Кургана</w:t>
      </w:r>
      <w:proofErr w:type="gramEnd"/>
      <w:r w:rsidR="00536D32">
        <w:rPr>
          <w:rFonts w:eastAsia="Calibri"/>
          <w:sz w:val="28"/>
        </w:rPr>
        <w:t xml:space="preserve"> приказываю:</w:t>
      </w:r>
    </w:p>
    <w:p w:rsidR="003B0963" w:rsidRDefault="003B0963" w:rsidP="00536D32">
      <w:pPr>
        <w:spacing w:line="276" w:lineRule="auto"/>
        <w:jc w:val="both"/>
        <w:rPr>
          <w:rFonts w:eastAsia="Calibri"/>
          <w:sz w:val="28"/>
        </w:rPr>
      </w:pPr>
    </w:p>
    <w:p w:rsidR="00536D32" w:rsidRDefault="00536D32" w:rsidP="00536D32">
      <w:pPr>
        <w:spacing w:line="276" w:lineRule="auto"/>
        <w:jc w:val="both"/>
        <w:rPr>
          <w:rFonts w:eastAsia="Calibri"/>
          <w:sz w:val="28"/>
        </w:rPr>
      </w:pPr>
      <w:r>
        <w:rPr>
          <w:rFonts w:eastAsia="Calibri"/>
          <w:sz w:val="28"/>
        </w:rPr>
        <w:tab/>
        <w:t xml:space="preserve">1. Определить перечень должностных лиц Контрольно-счетной палаты города Кургана, </w:t>
      </w:r>
      <w:r w:rsidRPr="00536D32">
        <w:rPr>
          <w:rFonts w:eastAsia="Calibri"/>
          <w:sz w:val="28"/>
        </w:rPr>
        <w:t xml:space="preserve">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внешнего муниципального </w:t>
      </w:r>
      <w:r w:rsidR="008C3F98">
        <w:rPr>
          <w:rFonts w:eastAsia="Calibri"/>
          <w:sz w:val="28"/>
        </w:rPr>
        <w:t xml:space="preserve">финансового </w:t>
      </w:r>
      <w:r w:rsidRPr="00536D32">
        <w:rPr>
          <w:rFonts w:eastAsia="Calibri"/>
          <w:sz w:val="28"/>
        </w:rPr>
        <w:t>контроля</w:t>
      </w:r>
      <w:r>
        <w:rPr>
          <w:rFonts w:eastAsia="Calibri"/>
          <w:sz w:val="28"/>
        </w:rPr>
        <w:t>, согласно приложению.</w:t>
      </w:r>
    </w:p>
    <w:p w:rsidR="00536D32" w:rsidRPr="005E764F" w:rsidRDefault="00536D32" w:rsidP="00536D32">
      <w:pPr>
        <w:spacing w:line="276" w:lineRule="auto"/>
        <w:jc w:val="both"/>
        <w:rPr>
          <w:rFonts w:eastAsia="Calibri"/>
          <w:sz w:val="28"/>
        </w:rPr>
      </w:pPr>
      <w:r>
        <w:rPr>
          <w:rFonts w:eastAsia="Calibri"/>
          <w:sz w:val="28"/>
        </w:rPr>
        <w:tab/>
        <w:t xml:space="preserve">2. </w:t>
      </w:r>
      <w:proofErr w:type="gramStart"/>
      <w:r>
        <w:rPr>
          <w:rFonts w:eastAsia="Calibri"/>
          <w:sz w:val="28"/>
        </w:rPr>
        <w:t>Разместить</w:t>
      </w:r>
      <w:proofErr w:type="gramEnd"/>
      <w:r>
        <w:rPr>
          <w:rFonts w:eastAsia="Calibri"/>
          <w:sz w:val="28"/>
        </w:rPr>
        <w:t xml:space="preserve"> настоящий приказ на сайте муниципального образования город Курган в информационно-телекоммуникационной сети «Интернет»</w:t>
      </w:r>
      <w:r w:rsidR="000E15A1" w:rsidRPr="000E15A1">
        <w:rPr>
          <w:rFonts w:eastAsia="Calibri"/>
          <w:sz w:val="28"/>
        </w:rPr>
        <w:t xml:space="preserve"> </w:t>
      </w:r>
      <w:r w:rsidR="000E15A1">
        <w:rPr>
          <w:rFonts w:eastAsia="Calibri"/>
          <w:sz w:val="28"/>
        </w:rPr>
        <w:t xml:space="preserve">в разделе </w:t>
      </w:r>
      <w:r w:rsidR="00EC3165">
        <w:rPr>
          <w:rFonts w:eastAsia="Calibri"/>
          <w:sz w:val="28"/>
        </w:rPr>
        <w:t>«</w:t>
      </w:r>
      <w:r w:rsidR="000E15A1">
        <w:rPr>
          <w:rFonts w:eastAsia="Calibri"/>
          <w:sz w:val="28"/>
        </w:rPr>
        <w:t>КСП</w:t>
      </w:r>
      <w:r w:rsidR="00EC3165">
        <w:rPr>
          <w:rFonts w:eastAsia="Calibri"/>
          <w:sz w:val="28"/>
        </w:rPr>
        <w:t>»</w:t>
      </w:r>
      <w:r>
        <w:rPr>
          <w:rFonts w:eastAsia="Calibri"/>
          <w:sz w:val="28"/>
        </w:rPr>
        <w:t>.</w:t>
      </w:r>
    </w:p>
    <w:p w:rsidR="00CB5C01" w:rsidRDefault="005E764F" w:rsidP="00536D32">
      <w:pPr>
        <w:spacing w:line="276" w:lineRule="auto"/>
        <w:jc w:val="both"/>
        <w:rPr>
          <w:rFonts w:eastAsia="Calibri"/>
          <w:sz w:val="28"/>
        </w:rPr>
      </w:pPr>
      <w:r>
        <w:rPr>
          <w:rFonts w:eastAsia="Calibri"/>
          <w:sz w:val="28"/>
        </w:rPr>
        <w:tab/>
      </w:r>
      <w:r w:rsidR="00536D32">
        <w:rPr>
          <w:rFonts w:eastAsia="Calibri"/>
          <w:sz w:val="28"/>
        </w:rPr>
        <w:t>3</w:t>
      </w:r>
      <w:r>
        <w:rPr>
          <w:rFonts w:eastAsia="Calibri"/>
          <w:sz w:val="28"/>
        </w:rPr>
        <w:t xml:space="preserve">. </w:t>
      </w:r>
      <w:proofErr w:type="gramStart"/>
      <w:r w:rsidRPr="005E764F">
        <w:rPr>
          <w:rFonts w:eastAsia="Calibri"/>
          <w:sz w:val="28"/>
        </w:rPr>
        <w:t>Конт</w:t>
      </w:r>
      <w:r w:rsidR="004B0902">
        <w:rPr>
          <w:rFonts w:eastAsia="Calibri"/>
          <w:sz w:val="28"/>
        </w:rPr>
        <w:t>роль за</w:t>
      </w:r>
      <w:proofErr w:type="gramEnd"/>
      <w:r w:rsidR="004B0902">
        <w:rPr>
          <w:rFonts w:eastAsia="Calibri"/>
          <w:sz w:val="28"/>
        </w:rPr>
        <w:t xml:space="preserve"> исполнением настоящего п</w:t>
      </w:r>
      <w:r w:rsidRPr="005E764F">
        <w:rPr>
          <w:rFonts w:eastAsia="Calibri"/>
          <w:sz w:val="28"/>
        </w:rPr>
        <w:t>риказа оставляю за собой.</w:t>
      </w:r>
    </w:p>
    <w:p w:rsidR="00EC3165" w:rsidRPr="005E764F" w:rsidRDefault="00EC3165" w:rsidP="00536D32">
      <w:pPr>
        <w:spacing w:line="276" w:lineRule="auto"/>
        <w:jc w:val="both"/>
        <w:rPr>
          <w:rFonts w:eastAsia="Calibri"/>
          <w:sz w:val="28"/>
        </w:rPr>
      </w:pPr>
      <w:bookmarkStart w:id="0" w:name="_GoBack"/>
      <w:bookmarkEnd w:id="0"/>
    </w:p>
    <w:p w:rsidR="00774FA2" w:rsidRPr="00536D32" w:rsidRDefault="005E764F" w:rsidP="00EC3165">
      <w:pPr>
        <w:spacing w:line="360" w:lineRule="auto"/>
        <w:jc w:val="both"/>
        <w:rPr>
          <w:b/>
          <w:sz w:val="28"/>
          <w:szCs w:val="28"/>
        </w:rPr>
      </w:pPr>
      <w:r>
        <w:rPr>
          <w:rFonts w:eastAsia="Calibri"/>
          <w:sz w:val="28"/>
        </w:rPr>
        <w:tab/>
      </w:r>
      <w:r w:rsidR="00536D32" w:rsidRPr="00536D32">
        <w:rPr>
          <w:rFonts w:eastAsia="Calibri"/>
          <w:sz w:val="28"/>
          <w:szCs w:val="28"/>
        </w:rPr>
        <w:t>П</w:t>
      </w:r>
      <w:r w:rsidR="00774FA2" w:rsidRPr="00536D32">
        <w:rPr>
          <w:sz w:val="28"/>
          <w:szCs w:val="28"/>
        </w:rPr>
        <w:t>редседатель                                                                                   Н.Ю.</w:t>
      </w:r>
      <w:r w:rsidR="004B0902" w:rsidRPr="00536D32">
        <w:rPr>
          <w:sz w:val="28"/>
          <w:szCs w:val="28"/>
        </w:rPr>
        <w:t xml:space="preserve"> </w:t>
      </w:r>
      <w:r w:rsidR="00774FA2" w:rsidRPr="00536D32">
        <w:rPr>
          <w:sz w:val="28"/>
          <w:szCs w:val="28"/>
        </w:rPr>
        <w:t>Ищенко</w:t>
      </w:r>
      <w:r w:rsidR="00774FA2" w:rsidRPr="00536D32">
        <w:rPr>
          <w:sz w:val="28"/>
          <w:szCs w:val="28"/>
        </w:rPr>
        <w:tab/>
      </w:r>
      <w:r w:rsidR="00774FA2" w:rsidRPr="00536D32">
        <w:rPr>
          <w:b/>
          <w:sz w:val="28"/>
          <w:szCs w:val="28"/>
        </w:rPr>
        <w:tab/>
      </w:r>
      <w:r w:rsidR="00774FA2" w:rsidRPr="00536D32">
        <w:rPr>
          <w:b/>
          <w:sz w:val="28"/>
          <w:szCs w:val="28"/>
        </w:rPr>
        <w:tab/>
      </w:r>
      <w:r w:rsidR="00774FA2" w:rsidRPr="00536D32">
        <w:rPr>
          <w:b/>
          <w:sz w:val="28"/>
          <w:szCs w:val="28"/>
        </w:rPr>
        <w:tab/>
      </w:r>
      <w:r w:rsidR="00774FA2" w:rsidRPr="00536D32">
        <w:rPr>
          <w:b/>
          <w:sz w:val="28"/>
          <w:szCs w:val="28"/>
        </w:rPr>
        <w:tab/>
      </w:r>
      <w:r w:rsidR="00774FA2" w:rsidRPr="00536D32">
        <w:rPr>
          <w:b/>
          <w:sz w:val="28"/>
          <w:szCs w:val="28"/>
        </w:rPr>
        <w:tab/>
      </w:r>
      <w:r w:rsidR="00774FA2" w:rsidRPr="00536D32">
        <w:rPr>
          <w:b/>
          <w:sz w:val="28"/>
          <w:szCs w:val="28"/>
        </w:rPr>
        <w:tab/>
        <w:t xml:space="preserve">  </w:t>
      </w:r>
      <w:r w:rsidR="00774FA2" w:rsidRPr="00536D32">
        <w:rPr>
          <w:b/>
          <w:sz w:val="28"/>
          <w:szCs w:val="28"/>
        </w:rPr>
        <w:tab/>
      </w:r>
    </w:p>
    <w:p w:rsidR="00774FA2" w:rsidRDefault="00774FA2" w:rsidP="00300BC5">
      <w:pPr>
        <w:jc w:val="both"/>
      </w:pPr>
    </w:p>
    <w:p w:rsidR="00536D32" w:rsidRDefault="00536D32" w:rsidP="00536D32">
      <w:pPr>
        <w:jc w:val="right"/>
      </w:pPr>
      <w:r>
        <w:t xml:space="preserve">Приложение 1 </w:t>
      </w:r>
    </w:p>
    <w:p w:rsidR="00536D32" w:rsidRDefault="00536D32" w:rsidP="00536D32">
      <w:pPr>
        <w:jc w:val="right"/>
      </w:pPr>
      <w:r>
        <w:t>к приказу председателя</w:t>
      </w:r>
    </w:p>
    <w:p w:rsidR="00536D32" w:rsidRDefault="00536D32" w:rsidP="00536D32">
      <w:pPr>
        <w:jc w:val="right"/>
      </w:pPr>
      <w:r>
        <w:t xml:space="preserve"> Контрольно-счетной палаты города Кургана </w:t>
      </w:r>
    </w:p>
    <w:p w:rsidR="00536D32" w:rsidRDefault="00536D32" w:rsidP="00536D32">
      <w:pPr>
        <w:jc w:val="right"/>
      </w:pPr>
      <w:r>
        <w:t xml:space="preserve">от 01.07.2016 № 18 о/д </w:t>
      </w:r>
    </w:p>
    <w:p w:rsidR="00536D32" w:rsidRDefault="00536D32" w:rsidP="00536D32">
      <w:pPr>
        <w:jc w:val="right"/>
      </w:pPr>
      <w:r>
        <w:t>«</w:t>
      </w:r>
      <w:r w:rsidRPr="00536D32">
        <w:t>Об определении перечня должностных лиц</w:t>
      </w:r>
    </w:p>
    <w:p w:rsidR="00536D32" w:rsidRDefault="00536D32" w:rsidP="00536D32">
      <w:pPr>
        <w:jc w:val="right"/>
      </w:pPr>
      <w:r w:rsidRPr="00536D32">
        <w:t xml:space="preserve"> Контрольно-счетной палаты города Кургана,</w:t>
      </w:r>
    </w:p>
    <w:p w:rsidR="00536D32" w:rsidRDefault="00536D32" w:rsidP="00536D32">
      <w:pPr>
        <w:jc w:val="right"/>
      </w:pPr>
      <w:r w:rsidRPr="00536D32">
        <w:t xml:space="preserve"> уполномоченных составлять протоколы </w:t>
      </w:r>
      <w:proofErr w:type="gramStart"/>
      <w:r w:rsidRPr="00536D32">
        <w:t>об</w:t>
      </w:r>
      <w:proofErr w:type="gramEnd"/>
    </w:p>
    <w:p w:rsidR="00536D32" w:rsidRDefault="00536D32" w:rsidP="00536D32">
      <w:pPr>
        <w:jc w:val="right"/>
      </w:pPr>
      <w:r w:rsidRPr="00536D32">
        <w:t xml:space="preserve"> административных </w:t>
      </w:r>
      <w:proofErr w:type="gramStart"/>
      <w:r w:rsidRPr="00536D32">
        <w:t>правонарушениях</w:t>
      </w:r>
      <w:proofErr w:type="gramEnd"/>
      <w:r w:rsidRPr="00536D32">
        <w:t>,</w:t>
      </w:r>
    </w:p>
    <w:p w:rsidR="00536D32" w:rsidRDefault="00536D32" w:rsidP="00536D32">
      <w:pPr>
        <w:jc w:val="right"/>
      </w:pPr>
      <w:r w:rsidRPr="00536D32">
        <w:t xml:space="preserve"> </w:t>
      </w:r>
      <w:proofErr w:type="gramStart"/>
      <w:r w:rsidRPr="00536D32">
        <w:t>предусмотренных</w:t>
      </w:r>
      <w:proofErr w:type="gramEnd"/>
      <w:r w:rsidRPr="00536D32">
        <w:t xml:space="preserve"> Кодексом Российской Федерации</w:t>
      </w:r>
    </w:p>
    <w:p w:rsidR="00536D32" w:rsidRDefault="00536D32" w:rsidP="00536D32">
      <w:pPr>
        <w:jc w:val="right"/>
      </w:pPr>
      <w:r w:rsidRPr="00536D32">
        <w:t xml:space="preserve"> об административных правонарушениях,</w:t>
      </w:r>
    </w:p>
    <w:p w:rsidR="00774FA2" w:rsidRDefault="00536D32" w:rsidP="00536D32">
      <w:pPr>
        <w:jc w:val="right"/>
      </w:pPr>
      <w:r w:rsidRPr="00536D32">
        <w:t xml:space="preserve"> при осуществлении внешнего муниципального</w:t>
      </w:r>
      <w:r w:rsidR="008C3F98">
        <w:t xml:space="preserve"> финансового</w:t>
      </w:r>
      <w:r w:rsidRPr="00536D32">
        <w:t xml:space="preserve"> контроля</w:t>
      </w:r>
      <w:r>
        <w:t>»</w:t>
      </w:r>
    </w:p>
    <w:p w:rsidR="004E1639" w:rsidRDefault="004E1639" w:rsidP="00536D32">
      <w:pPr>
        <w:jc w:val="right"/>
      </w:pPr>
    </w:p>
    <w:p w:rsidR="004E1639" w:rsidRDefault="004E1639" w:rsidP="004E1639">
      <w:pPr>
        <w:jc w:val="center"/>
        <w:rPr>
          <w:b/>
        </w:rPr>
      </w:pPr>
      <w:r>
        <w:rPr>
          <w:b/>
        </w:rPr>
        <w:t>Перечень</w:t>
      </w:r>
    </w:p>
    <w:p w:rsidR="004E1639" w:rsidRDefault="004E1639" w:rsidP="004E1639">
      <w:pPr>
        <w:jc w:val="center"/>
        <w:rPr>
          <w:b/>
        </w:rPr>
      </w:pPr>
      <w:r>
        <w:rPr>
          <w:b/>
        </w:rPr>
        <w:t xml:space="preserve">Должностных лиц Контрольно-счетной палаты города Кургана, </w:t>
      </w:r>
    </w:p>
    <w:p w:rsidR="004E1639" w:rsidRPr="004E1639" w:rsidRDefault="004E1639" w:rsidP="004E1639">
      <w:pPr>
        <w:jc w:val="center"/>
        <w:rPr>
          <w:b/>
        </w:rPr>
      </w:pPr>
      <w:r w:rsidRPr="004E1639">
        <w:rPr>
          <w:b/>
        </w:rPr>
        <w:t>уполномоченных сост</w:t>
      </w:r>
      <w:r>
        <w:rPr>
          <w:b/>
        </w:rPr>
        <w:t xml:space="preserve">авлять протоколы об </w:t>
      </w:r>
      <w:r w:rsidRPr="004E1639">
        <w:rPr>
          <w:b/>
        </w:rPr>
        <w:t>административных правонарушениях,</w:t>
      </w:r>
    </w:p>
    <w:p w:rsidR="004E1639" w:rsidRDefault="004E1639" w:rsidP="004E1639">
      <w:pPr>
        <w:jc w:val="center"/>
        <w:rPr>
          <w:b/>
        </w:rPr>
      </w:pPr>
      <w:r w:rsidRPr="004E1639">
        <w:rPr>
          <w:b/>
        </w:rPr>
        <w:t xml:space="preserve"> </w:t>
      </w:r>
      <w:proofErr w:type="gramStart"/>
      <w:r w:rsidRPr="004E1639">
        <w:rPr>
          <w:b/>
        </w:rPr>
        <w:t>предусмотренны</w:t>
      </w:r>
      <w:r>
        <w:rPr>
          <w:b/>
        </w:rPr>
        <w:t xml:space="preserve">х Кодексом Российской Федерации об административных правонарушениях, </w:t>
      </w:r>
      <w:r w:rsidRPr="004E1639">
        <w:rPr>
          <w:b/>
        </w:rPr>
        <w:t xml:space="preserve">при осуществлении внешнего муниципального </w:t>
      </w:r>
      <w:r w:rsidR="008C3F98">
        <w:rPr>
          <w:b/>
        </w:rPr>
        <w:t xml:space="preserve">финансового </w:t>
      </w:r>
      <w:r w:rsidRPr="004E1639">
        <w:rPr>
          <w:b/>
        </w:rPr>
        <w:t>контроля</w:t>
      </w:r>
      <w:proofErr w:type="gramEnd"/>
    </w:p>
    <w:p w:rsidR="004E1639" w:rsidRDefault="004E1639" w:rsidP="004E1639">
      <w:pPr>
        <w:jc w:val="center"/>
        <w:rPr>
          <w:b/>
        </w:rPr>
      </w:pPr>
    </w:p>
    <w:tbl>
      <w:tblPr>
        <w:tblStyle w:val="a6"/>
        <w:tblW w:w="0" w:type="auto"/>
        <w:tblLook w:val="04A0" w:firstRow="1" w:lastRow="0" w:firstColumn="1" w:lastColumn="0" w:noHBand="0" w:noVBand="1"/>
      </w:tblPr>
      <w:tblGrid>
        <w:gridCol w:w="804"/>
        <w:gridCol w:w="4974"/>
        <w:gridCol w:w="4643"/>
      </w:tblGrid>
      <w:tr w:rsidR="004E1639" w:rsidTr="004962D5">
        <w:tc>
          <w:tcPr>
            <w:tcW w:w="804" w:type="dxa"/>
          </w:tcPr>
          <w:p w:rsidR="004E1639" w:rsidRDefault="004962D5" w:rsidP="004E1639">
            <w:pPr>
              <w:jc w:val="center"/>
            </w:pPr>
            <w:r>
              <w:t xml:space="preserve">№ </w:t>
            </w:r>
            <w:proofErr w:type="gramStart"/>
            <w:r>
              <w:t>п</w:t>
            </w:r>
            <w:proofErr w:type="gramEnd"/>
            <w:r>
              <w:t>/п</w:t>
            </w:r>
          </w:p>
        </w:tc>
        <w:tc>
          <w:tcPr>
            <w:tcW w:w="4974" w:type="dxa"/>
          </w:tcPr>
          <w:p w:rsidR="004962D5" w:rsidRDefault="004962D5" w:rsidP="004962D5">
            <w:pPr>
              <w:jc w:val="center"/>
            </w:pPr>
            <w:r>
              <w:t>Должностные лица Контрольно-счетной палаты города Кургана,</w:t>
            </w:r>
          </w:p>
          <w:p w:rsidR="004962D5" w:rsidRDefault="004962D5" w:rsidP="004962D5">
            <w:pPr>
              <w:jc w:val="center"/>
            </w:pPr>
            <w:r>
              <w:t xml:space="preserve"> уполномоченных составлять протоколы </w:t>
            </w:r>
            <w:proofErr w:type="gramStart"/>
            <w:r>
              <w:t>об</w:t>
            </w:r>
            <w:proofErr w:type="gramEnd"/>
          </w:p>
          <w:p w:rsidR="004E1639" w:rsidRDefault="004962D5" w:rsidP="004962D5">
            <w:pPr>
              <w:jc w:val="center"/>
            </w:pPr>
            <w:r>
              <w:t xml:space="preserve"> административных </w:t>
            </w:r>
            <w:proofErr w:type="gramStart"/>
            <w:r>
              <w:t>правонарушениях</w:t>
            </w:r>
            <w:proofErr w:type="gramEnd"/>
          </w:p>
        </w:tc>
        <w:tc>
          <w:tcPr>
            <w:tcW w:w="4643" w:type="dxa"/>
          </w:tcPr>
          <w:p w:rsidR="004E1639" w:rsidRDefault="004962D5" w:rsidP="004E1639">
            <w:pPr>
              <w:jc w:val="center"/>
            </w:pPr>
            <w:r>
              <w:t>Статьи Кодекса Российской Федерации об административных правонарушениях</w:t>
            </w:r>
          </w:p>
        </w:tc>
      </w:tr>
      <w:tr w:rsidR="006B449A" w:rsidTr="004962D5">
        <w:tc>
          <w:tcPr>
            <w:tcW w:w="804" w:type="dxa"/>
          </w:tcPr>
          <w:p w:rsidR="006B449A" w:rsidRDefault="006B449A" w:rsidP="004E1639">
            <w:pPr>
              <w:jc w:val="center"/>
            </w:pPr>
            <w:r>
              <w:t>1.</w:t>
            </w:r>
          </w:p>
        </w:tc>
        <w:tc>
          <w:tcPr>
            <w:tcW w:w="4974" w:type="dxa"/>
          </w:tcPr>
          <w:p w:rsidR="006B449A" w:rsidRDefault="006B449A" w:rsidP="004962D5">
            <w:r>
              <w:t>Ищенко Наталья Юрьевна – председатель Контрольно-счетной палаты города Кургана</w:t>
            </w:r>
          </w:p>
        </w:tc>
        <w:tc>
          <w:tcPr>
            <w:tcW w:w="4643" w:type="dxa"/>
            <w:vMerge w:val="restart"/>
          </w:tcPr>
          <w:p w:rsidR="006B449A" w:rsidRDefault="006B449A" w:rsidP="006B449A">
            <w:r>
              <w:t>Часть 20 статьи 19.5 при осуществлении внешнего муниципального финансового контроля.</w:t>
            </w:r>
          </w:p>
        </w:tc>
      </w:tr>
      <w:tr w:rsidR="006B449A" w:rsidTr="004962D5">
        <w:tc>
          <w:tcPr>
            <w:tcW w:w="804" w:type="dxa"/>
          </w:tcPr>
          <w:p w:rsidR="006B449A" w:rsidRDefault="006B449A" w:rsidP="004E1639">
            <w:pPr>
              <w:jc w:val="center"/>
            </w:pPr>
            <w:r>
              <w:t>2.</w:t>
            </w:r>
          </w:p>
        </w:tc>
        <w:tc>
          <w:tcPr>
            <w:tcW w:w="4974" w:type="dxa"/>
          </w:tcPr>
          <w:p w:rsidR="006B449A" w:rsidRDefault="006B449A" w:rsidP="006B449A">
            <w:r>
              <w:t>Яковлева Ольга Ивановна - главный специалист Контрольно-счетной палаты города Кургана</w:t>
            </w:r>
          </w:p>
        </w:tc>
        <w:tc>
          <w:tcPr>
            <w:tcW w:w="4643" w:type="dxa"/>
            <w:vMerge/>
          </w:tcPr>
          <w:p w:rsidR="006B449A" w:rsidRDefault="006B449A" w:rsidP="004E1639">
            <w:pPr>
              <w:jc w:val="center"/>
            </w:pPr>
          </w:p>
        </w:tc>
      </w:tr>
      <w:tr w:rsidR="006B449A" w:rsidTr="004962D5">
        <w:tc>
          <w:tcPr>
            <w:tcW w:w="804" w:type="dxa"/>
          </w:tcPr>
          <w:p w:rsidR="006B449A" w:rsidRDefault="006B449A" w:rsidP="004E1639">
            <w:pPr>
              <w:jc w:val="center"/>
            </w:pPr>
            <w:r>
              <w:t>3.</w:t>
            </w:r>
          </w:p>
        </w:tc>
        <w:tc>
          <w:tcPr>
            <w:tcW w:w="4974" w:type="dxa"/>
          </w:tcPr>
          <w:p w:rsidR="006B449A" w:rsidRDefault="006B449A" w:rsidP="004962D5">
            <w:r>
              <w:t>Твердовская Наталья Анатольевна - главный специалист Контрольно-счетной палаты города Кургана</w:t>
            </w:r>
          </w:p>
        </w:tc>
        <w:tc>
          <w:tcPr>
            <w:tcW w:w="4643" w:type="dxa"/>
            <w:vMerge/>
          </w:tcPr>
          <w:p w:rsidR="006B449A" w:rsidRDefault="006B449A" w:rsidP="004E1639">
            <w:pPr>
              <w:jc w:val="center"/>
            </w:pPr>
          </w:p>
        </w:tc>
      </w:tr>
      <w:tr w:rsidR="006B449A" w:rsidTr="004962D5">
        <w:tc>
          <w:tcPr>
            <w:tcW w:w="804" w:type="dxa"/>
          </w:tcPr>
          <w:p w:rsidR="006B449A" w:rsidRDefault="006B449A" w:rsidP="004E1639">
            <w:pPr>
              <w:jc w:val="center"/>
            </w:pPr>
            <w:r>
              <w:t>4.</w:t>
            </w:r>
          </w:p>
        </w:tc>
        <w:tc>
          <w:tcPr>
            <w:tcW w:w="4974" w:type="dxa"/>
          </w:tcPr>
          <w:p w:rsidR="006B449A" w:rsidRDefault="006B449A" w:rsidP="004962D5">
            <w:r>
              <w:t>Чеснокова Юлия Анатольевна – ведущий специалист Контрольно-счетной палаты города Кургана</w:t>
            </w:r>
          </w:p>
        </w:tc>
        <w:tc>
          <w:tcPr>
            <w:tcW w:w="4643" w:type="dxa"/>
            <w:vMerge/>
          </w:tcPr>
          <w:p w:rsidR="006B449A" w:rsidRDefault="006B449A" w:rsidP="004E1639">
            <w:pPr>
              <w:jc w:val="center"/>
            </w:pPr>
          </w:p>
        </w:tc>
      </w:tr>
    </w:tbl>
    <w:p w:rsidR="004E1639" w:rsidRPr="004E1639" w:rsidRDefault="004E1639" w:rsidP="004E1639">
      <w:pPr>
        <w:jc w:val="center"/>
      </w:pPr>
    </w:p>
    <w:p w:rsidR="00774FA2" w:rsidRDefault="00774FA2"/>
    <w:sectPr w:rsidR="00774FA2" w:rsidSect="00EC3165">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52ED9"/>
    <w:multiLevelType w:val="hybridMultilevel"/>
    <w:tmpl w:val="9732F226"/>
    <w:lvl w:ilvl="0" w:tplc="59E62DB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0C148E3"/>
    <w:multiLevelType w:val="hybridMultilevel"/>
    <w:tmpl w:val="B7CA73BA"/>
    <w:lvl w:ilvl="0" w:tplc="E2EE531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4CD0609"/>
    <w:multiLevelType w:val="hybridMultilevel"/>
    <w:tmpl w:val="645481A2"/>
    <w:lvl w:ilvl="0" w:tplc="95EE3E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65F45FD"/>
    <w:multiLevelType w:val="hybridMultilevel"/>
    <w:tmpl w:val="C21C4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5D"/>
    <w:rsid w:val="000005E3"/>
    <w:rsid w:val="00002753"/>
    <w:rsid w:val="00002F90"/>
    <w:rsid w:val="000078F7"/>
    <w:rsid w:val="000125FB"/>
    <w:rsid w:val="00015C1F"/>
    <w:rsid w:val="00015EC7"/>
    <w:rsid w:val="00020641"/>
    <w:rsid w:val="0003135C"/>
    <w:rsid w:val="00033C2E"/>
    <w:rsid w:val="0003621B"/>
    <w:rsid w:val="000440D1"/>
    <w:rsid w:val="00047F03"/>
    <w:rsid w:val="00056DBE"/>
    <w:rsid w:val="00061796"/>
    <w:rsid w:val="00061942"/>
    <w:rsid w:val="000646FE"/>
    <w:rsid w:val="000658A9"/>
    <w:rsid w:val="00066C72"/>
    <w:rsid w:val="00067774"/>
    <w:rsid w:val="00071900"/>
    <w:rsid w:val="00072D60"/>
    <w:rsid w:val="0008017B"/>
    <w:rsid w:val="000833E2"/>
    <w:rsid w:val="0008492D"/>
    <w:rsid w:val="00087563"/>
    <w:rsid w:val="00091A28"/>
    <w:rsid w:val="0009517F"/>
    <w:rsid w:val="000951F6"/>
    <w:rsid w:val="00095ABF"/>
    <w:rsid w:val="000C0F4E"/>
    <w:rsid w:val="000C27CB"/>
    <w:rsid w:val="000C3376"/>
    <w:rsid w:val="000D7F1C"/>
    <w:rsid w:val="000E15A1"/>
    <w:rsid w:val="000E2191"/>
    <w:rsid w:val="000E24E8"/>
    <w:rsid w:val="000E2A96"/>
    <w:rsid w:val="000F6230"/>
    <w:rsid w:val="00102C65"/>
    <w:rsid w:val="00104EEC"/>
    <w:rsid w:val="00104FFD"/>
    <w:rsid w:val="00113146"/>
    <w:rsid w:val="00117740"/>
    <w:rsid w:val="0012353D"/>
    <w:rsid w:val="001253FC"/>
    <w:rsid w:val="001510D4"/>
    <w:rsid w:val="00151569"/>
    <w:rsid w:val="00161E03"/>
    <w:rsid w:val="00164FF8"/>
    <w:rsid w:val="0017023D"/>
    <w:rsid w:val="00173B9D"/>
    <w:rsid w:val="00183BB2"/>
    <w:rsid w:val="00183E39"/>
    <w:rsid w:val="00187CAA"/>
    <w:rsid w:val="00190B90"/>
    <w:rsid w:val="00196221"/>
    <w:rsid w:val="001A0B6F"/>
    <w:rsid w:val="001A19FF"/>
    <w:rsid w:val="001B39F3"/>
    <w:rsid w:val="001C4753"/>
    <w:rsid w:val="001C72E8"/>
    <w:rsid w:val="001D0169"/>
    <w:rsid w:val="001D315B"/>
    <w:rsid w:val="001D5A43"/>
    <w:rsid w:val="001D5EB5"/>
    <w:rsid w:val="001D6223"/>
    <w:rsid w:val="001E5AA5"/>
    <w:rsid w:val="001F0130"/>
    <w:rsid w:val="001F4B9E"/>
    <w:rsid w:val="001F4FE6"/>
    <w:rsid w:val="001F610E"/>
    <w:rsid w:val="00212B68"/>
    <w:rsid w:val="0021622F"/>
    <w:rsid w:val="00220AFF"/>
    <w:rsid w:val="00227B90"/>
    <w:rsid w:val="00237BB6"/>
    <w:rsid w:val="00240CDE"/>
    <w:rsid w:val="00256ECD"/>
    <w:rsid w:val="002602DE"/>
    <w:rsid w:val="00260DAC"/>
    <w:rsid w:val="002636FD"/>
    <w:rsid w:val="00266A32"/>
    <w:rsid w:val="002677D8"/>
    <w:rsid w:val="00284CDA"/>
    <w:rsid w:val="00290234"/>
    <w:rsid w:val="00290282"/>
    <w:rsid w:val="00294191"/>
    <w:rsid w:val="002A08C0"/>
    <w:rsid w:val="002A22CE"/>
    <w:rsid w:val="002A30E4"/>
    <w:rsid w:val="002A33A3"/>
    <w:rsid w:val="002B5A28"/>
    <w:rsid w:val="002C2088"/>
    <w:rsid w:val="002C54A6"/>
    <w:rsid w:val="002D22A9"/>
    <w:rsid w:val="002E42FB"/>
    <w:rsid w:val="002F127C"/>
    <w:rsid w:val="002F32D9"/>
    <w:rsid w:val="002F6489"/>
    <w:rsid w:val="002F75C4"/>
    <w:rsid w:val="00300551"/>
    <w:rsid w:val="00300BC5"/>
    <w:rsid w:val="003064B2"/>
    <w:rsid w:val="00310B4B"/>
    <w:rsid w:val="00313175"/>
    <w:rsid w:val="00316553"/>
    <w:rsid w:val="00322600"/>
    <w:rsid w:val="003279E0"/>
    <w:rsid w:val="00334C18"/>
    <w:rsid w:val="00335163"/>
    <w:rsid w:val="00341A88"/>
    <w:rsid w:val="0034253A"/>
    <w:rsid w:val="0034428B"/>
    <w:rsid w:val="00345520"/>
    <w:rsid w:val="00345A9F"/>
    <w:rsid w:val="00345EA8"/>
    <w:rsid w:val="0034790B"/>
    <w:rsid w:val="003503E5"/>
    <w:rsid w:val="00362168"/>
    <w:rsid w:val="00362408"/>
    <w:rsid w:val="00365937"/>
    <w:rsid w:val="00367EB3"/>
    <w:rsid w:val="00376485"/>
    <w:rsid w:val="0038203E"/>
    <w:rsid w:val="00382FE0"/>
    <w:rsid w:val="00386BE8"/>
    <w:rsid w:val="00391BFE"/>
    <w:rsid w:val="003929F8"/>
    <w:rsid w:val="00393DDD"/>
    <w:rsid w:val="00396F67"/>
    <w:rsid w:val="003A0DED"/>
    <w:rsid w:val="003A6F8E"/>
    <w:rsid w:val="003B0963"/>
    <w:rsid w:val="003B4993"/>
    <w:rsid w:val="003B58D4"/>
    <w:rsid w:val="003B5EC3"/>
    <w:rsid w:val="003C45B4"/>
    <w:rsid w:val="003C5A39"/>
    <w:rsid w:val="003C60C5"/>
    <w:rsid w:val="003C7CC8"/>
    <w:rsid w:val="003D2A44"/>
    <w:rsid w:val="003D718D"/>
    <w:rsid w:val="003E497C"/>
    <w:rsid w:val="003E4D9C"/>
    <w:rsid w:val="003E642E"/>
    <w:rsid w:val="003F3093"/>
    <w:rsid w:val="003F4F54"/>
    <w:rsid w:val="003F57AD"/>
    <w:rsid w:val="003F5814"/>
    <w:rsid w:val="003F607C"/>
    <w:rsid w:val="00401488"/>
    <w:rsid w:val="0040157B"/>
    <w:rsid w:val="0040196A"/>
    <w:rsid w:val="004035D9"/>
    <w:rsid w:val="004039FE"/>
    <w:rsid w:val="00405FE3"/>
    <w:rsid w:val="00410602"/>
    <w:rsid w:val="00412D62"/>
    <w:rsid w:val="004159A2"/>
    <w:rsid w:val="004162B3"/>
    <w:rsid w:val="00421363"/>
    <w:rsid w:val="004312DC"/>
    <w:rsid w:val="00433A3D"/>
    <w:rsid w:val="00441C67"/>
    <w:rsid w:val="00447917"/>
    <w:rsid w:val="004525FD"/>
    <w:rsid w:val="004552E1"/>
    <w:rsid w:val="00461A32"/>
    <w:rsid w:val="00472ABC"/>
    <w:rsid w:val="00473958"/>
    <w:rsid w:val="00476348"/>
    <w:rsid w:val="0048338D"/>
    <w:rsid w:val="004962D5"/>
    <w:rsid w:val="004979A2"/>
    <w:rsid w:val="004A7BCC"/>
    <w:rsid w:val="004B0902"/>
    <w:rsid w:val="004C0B77"/>
    <w:rsid w:val="004D0CAE"/>
    <w:rsid w:val="004D4BFA"/>
    <w:rsid w:val="004D6CE3"/>
    <w:rsid w:val="004E0D05"/>
    <w:rsid w:val="004E0EAA"/>
    <w:rsid w:val="004E14B4"/>
    <w:rsid w:val="004E1639"/>
    <w:rsid w:val="004E1E74"/>
    <w:rsid w:val="004E4D99"/>
    <w:rsid w:val="004F3222"/>
    <w:rsid w:val="00504030"/>
    <w:rsid w:val="00504EB3"/>
    <w:rsid w:val="00505F50"/>
    <w:rsid w:val="00506EBD"/>
    <w:rsid w:val="00507916"/>
    <w:rsid w:val="00510DD3"/>
    <w:rsid w:val="005116F1"/>
    <w:rsid w:val="00524B61"/>
    <w:rsid w:val="005261EE"/>
    <w:rsid w:val="0052723E"/>
    <w:rsid w:val="00534AB1"/>
    <w:rsid w:val="00536D32"/>
    <w:rsid w:val="00542E17"/>
    <w:rsid w:val="00545C99"/>
    <w:rsid w:val="00545D8E"/>
    <w:rsid w:val="00546516"/>
    <w:rsid w:val="00546A6D"/>
    <w:rsid w:val="005512FC"/>
    <w:rsid w:val="00551AEA"/>
    <w:rsid w:val="00553EB9"/>
    <w:rsid w:val="005607ED"/>
    <w:rsid w:val="00564238"/>
    <w:rsid w:val="00567519"/>
    <w:rsid w:val="00571F57"/>
    <w:rsid w:val="005745F0"/>
    <w:rsid w:val="005807E1"/>
    <w:rsid w:val="005814D4"/>
    <w:rsid w:val="00590ED5"/>
    <w:rsid w:val="005962D9"/>
    <w:rsid w:val="00596D8C"/>
    <w:rsid w:val="005A0E9A"/>
    <w:rsid w:val="005A7FC5"/>
    <w:rsid w:val="005B25E3"/>
    <w:rsid w:val="005B4538"/>
    <w:rsid w:val="005C3556"/>
    <w:rsid w:val="005C383B"/>
    <w:rsid w:val="005C4107"/>
    <w:rsid w:val="005C4BF6"/>
    <w:rsid w:val="005D2F27"/>
    <w:rsid w:val="005D6581"/>
    <w:rsid w:val="005D6F88"/>
    <w:rsid w:val="005E09A4"/>
    <w:rsid w:val="005E11E7"/>
    <w:rsid w:val="005E764F"/>
    <w:rsid w:val="005F425B"/>
    <w:rsid w:val="005F7ABF"/>
    <w:rsid w:val="00605830"/>
    <w:rsid w:val="00607C3B"/>
    <w:rsid w:val="006108C0"/>
    <w:rsid w:val="00611924"/>
    <w:rsid w:val="00613145"/>
    <w:rsid w:val="0061710A"/>
    <w:rsid w:val="00617D85"/>
    <w:rsid w:val="006207D8"/>
    <w:rsid w:val="00623995"/>
    <w:rsid w:val="00627127"/>
    <w:rsid w:val="0063691B"/>
    <w:rsid w:val="00642679"/>
    <w:rsid w:val="00642F1B"/>
    <w:rsid w:val="00643133"/>
    <w:rsid w:val="00646637"/>
    <w:rsid w:val="00650145"/>
    <w:rsid w:val="006520C1"/>
    <w:rsid w:val="006545EE"/>
    <w:rsid w:val="0065597F"/>
    <w:rsid w:val="006607C1"/>
    <w:rsid w:val="00664200"/>
    <w:rsid w:val="00666008"/>
    <w:rsid w:val="006669A5"/>
    <w:rsid w:val="00671C98"/>
    <w:rsid w:val="00673A7D"/>
    <w:rsid w:val="00675830"/>
    <w:rsid w:val="0067650D"/>
    <w:rsid w:val="00684BA8"/>
    <w:rsid w:val="00690476"/>
    <w:rsid w:val="006A0BB3"/>
    <w:rsid w:val="006A0F02"/>
    <w:rsid w:val="006B285B"/>
    <w:rsid w:val="006B449A"/>
    <w:rsid w:val="006C386B"/>
    <w:rsid w:val="006C42DE"/>
    <w:rsid w:val="006D38BB"/>
    <w:rsid w:val="006D49E6"/>
    <w:rsid w:val="006E53A3"/>
    <w:rsid w:val="006E6F78"/>
    <w:rsid w:val="006E7F23"/>
    <w:rsid w:val="006F521D"/>
    <w:rsid w:val="00700251"/>
    <w:rsid w:val="0070217E"/>
    <w:rsid w:val="00702733"/>
    <w:rsid w:val="0070393A"/>
    <w:rsid w:val="00712C94"/>
    <w:rsid w:val="00712CA9"/>
    <w:rsid w:val="00713CF6"/>
    <w:rsid w:val="0072274B"/>
    <w:rsid w:val="00723363"/>
    <w:rsid w:val="00723F0A"/>
    <w:rsid w:val="007244DD"/>
    <w:rsid w:val="00726B4B"/>
    <w:rsid w:val="00726DAD"/>
    <w:rsid w:val="00731CF9"/>
    <w:rsid w:val="007350F0"/>
    <w:rsid w:val="00741636"/>
    <w:rsid w:val="00742F07"/>
    <w:rsid w:val="007452ED"/>
    <w:rsid w:val="0074786E"/>
    <w:rsid w:val="00750333"/>
    <w:rsid w:val="00750DE7"/>
    <w:rsid w:val="00753E76"/>
    <w:rsid w:val="00757BA8"/>
    <w:rsid w:val="00761D4E"/>
    <w:rsid w:val="0076262E"/>
    <w:rsid w:val="00764D8D"/>
    <w:rsid w:val="00765CB1"/>
    <w:rsid w:val="00774FA2"/>
    <w:rsid w:val="00775B2D"/>
    <w:rsid w:val="00781E52"/>
    <w:rsid w:val="00790488"/>
    <w:rsid w:val="00790D77"/>
    <w:rsid w:val="00790E80"/>
    <w:rsid w:val="00791A7C"/>
    <w:rsid w:val="0079350A"/>
    <w:rsid w:val="007A1F39"/>
    <w:rsid w:val="007B53EE"/>
    <w:rsid w:val="007C3AD7"/>
    <w:rsid w:val="007C3B39"/>
    <w:rsid w:val="007C7281"/>
    <w:rsid w:val="007D4734"/>
    <w:rsid w:val="007D788A"/>
    <w:rsid w:val="007E73BB"/>
    <w:rsid w:val="007F3B05"/>
    <w:rsid w:val="007F5C98"/>
    <w:rsid w:val="00803653"/>
    <w:rsid w:val="00810CA2"/>
    <w:rsid w:val="00813500"/>
    <w:rsid w:val="00825C98"/>
    <w:rsid w:val="008320A6"/>
    <w:rsid w:val="008344E0"/>
    <w:rsid w:val="0083598A"/>
    <w:rsid w:val="008410D5"/>
    <w:rsid w:val="008444AC"/>
    <w:rsid w:val="008527CD"/>
    <w:rsid w:val="00856082"/>
    <w:rsid w:val="00862733"/>
    <w:rsid w:val="00881204"/>
    <w:rsid w:val="008817E9"/>
    <w:rsid w:val="00881D13"/>
    <w:rsid w:val="00884CF0"/>
    <w:rsid w:val="00890F89"/>
    <w:rsid w:val="00892384"/>
    <w:rsid w:val="00892398"/>
    <w:rsid w:val="00892FE5"/>
    <w:rsid w:val="008957C1"/>
    <w:rsid w:val="00896950"/>
    <w:rsid w:val="00896C87"/>
    <w:rsid w:val="00896E1C"/>
    <w:rsid w:val="008975EB"/>
    <w:rsid w:val="008B55B1"/>
    <w:rsid w:val="008B7CA3"/>
    <w:rsid w:val="008C173C"/>
    <w:rsid w:val="008C184C"/>
    <w:rsid w:val="008C3957"/>
    <w:rsid w:val="008C3F98"/>
    <w:rsid w:val="008C495A"/>
    <w:rsid w:val="008D27AA"/>
    <w:rsid w:val="008D2F41"/>
    <w:rsid w:val="008D3583"/>
    <w:rsid w:val="008D60B5"/>
    <w:rsid w:val="008D6D9D"/>
    <w:rsid w:val="008D7E0E"/>
    <w:rsid w:val="008E199E"/>
    <w:rsid w:val="008E63E1"/>
    <w:rsid w:val="00902397"/>
    <w:rsid w:val="0090454B"/>
    <w:rsid w:val="009059BE"/>
    <w:rsid w:val="009072E4"/>
    <w:rsid w:val="00911995"/>
    <w:rsid w:val="009250C2"/>
    <w:rsid w:val="00925A6B"/>
    <w:rsid w:val="00926A9E"/>
    <w:rsid w:val="00934570"/>
    <w:rsid w:val="00937C85"/>
    <w:rsid w:val="009427A7"/>
    <w:rsid w:val="009436E5"/>
    <w:rsid w:val="00951801"/>
    <w:rsid w:val="0095372F"/>
    <w:rsid w:val="00957B91"/>
    <w:rsid w:val="0096305E"/>
    <w:rsid w:val="00964E86"/>
    <w:rsid w:val="009659D7"/>
    <w:rsid w:val="00970B18"/>
    <w:rsid w:val="009732A9"/>
    <w:rsid w:val="0097366F"/>
    <w:rsid w:val="00990575"/>
    <w:rsid w:val="00992C25"/>
    <w:rsid w:val="0099710F"/>
    <w:rsid w:val="009A4465"/>
    <w:rsid w:val="009A67A6"/>
    <w:rsid w:val="009B065F"/>
    <w:rsid w:val="009C76CF"/>
    <w:rsid w:val="009D0CF0"/>
    <w:rsid w:val="009D1FEA"/>
    <w:rsid w:val="009D40D3"/>
    <w:rsid w:val="009D7129"/>
    <w:rsid w:val="009E3261"/>
    <w:rsid w:val="009E59F9"/>
    <w:rsid w:val="00A027DC"/>
    <w:rsid w:val="00A04CC2"/>
    <w:rsid w:val="00A05250"/>
    <w:rsid w:val="00A07F40"/>
    <w:rsid w:val="00A1764C"/>
    <w:rsid w:val="00A221C5"/>
    <w:rsid w:val="00A2250D"/>
    <w:rsid w:val="00A238A9"/>
    <w:rsid w:val="00A27AD1"/>
    <w:rsid w:val="00A31269"/>
    <w:rsid w:val="00A315FD"/>
    <w:rsid w:val="00A31BE6"/>
    <w:rsid w:val="00A34C25"/>
    <w:rsid w:val="00A3519C"/>
    <w:rsid w:val="00A37195"/>
    <w:rsid w:val="00A40B09"/>
    <w:rsid w:val="00A44A52"/>
    <w:rsid w:val="00A5245E"/>
    <w:rsid w:val="00A61164"/>
    <w:rsid w:val="00A616EB"/>
    <w:rsid w:val="00A6253A"/>
    <w:rsid w:val="00A66998"/>
    <w:rsid w:val="00A729D5"/>
    <w:rsid w:val="00A72A91"/>
    <w:rsid w:val="00A8479C"/>
    <w:rsid w:val="00A854A8"/>
    <w:rsid w:val="00AB0103"/>
    <w:rsid w:val="00AB026F"/>
    <w:rsid w:val="00AB3B6F"/>
    <w:rsid w:val="00AB3D03"/>
    <w:rsid w:val="00AB4DD3"/>
    <w:rsid w:val="00AB5951"/>
    <w:rsid w:val="00AC1A0C"/>
    <w:rsid w:val="00AC6784"/>
    <w:rsid w:val="00AC6A1E"/>
    <w:rsid w:val="00AC7591"/>
    <w:rsid w:val="00AD7939"/>
    <w:rsid w:val="00AE1D20"/>
    <w:rsid w:val="00AE1E2A"/>
    <w:rsid w:val="00AE27D9"/>
    <w:rsid w:val="00AE5868"/>
    <w:rsid w:val="00AE5FC3"/>
    <w:rsid w:val="00AE71BC"/>
    <w:rsid w:val="00AF12D1"/>
    <w:rsid w:val="00AF4703"/>
    <w:rsid w:val="00B007F5"/>
    <w:rsid w:val="00B0348B"/>
    <w:rsid w:val="00B07EE3"/>
    <w:rsid w:val="00B11481"/>
    <w:rsid w:val="00B134C9"/>
    <w:rsid w:val="00B27BD4"/>
    <w:rsid w:val="00B30DAE"/>
    <w:rsid w:val="00B310D9"/>
    <w:rsid w:val="00B31F91"/>
    <w:rsid w:val="00B40B44"/>
    <w:rsid w:val="00B439FC"/>
    <w:rsid w:val="00B44E1D"/>
    <w:rsid w:val="00B46D02"/>
    <w:rsid w:val="00B5068F"/>
    <w:rsid w:val="00B541BB"/>
    <w:rsid w:val="00B576DB"/>
    <w:rsid w:val="00B57A04"/>
    <w:rsid w:val="00B6093F"/>
    <w:rsid w:val="00B61282"/>
    <w:rsid w:val="00B6152F"/>
    <w:rsid w:val="00B61BF3"/>
    <w:rsid w:val="00B63BE1"/>
    <w:rsid w:val="00B679BF"/>
    <w:rsid w:val="00B7192B"/>
    <w:rsid w:val="00B73BD3"/>
    <w:rsid w:val="00B840A8"/>
    <w:rsid w:val="00B85410"/>
    <w:rsid w:val="00B86BBF"/>
    <w:rsid w:val="00B952EB"/>
    <w:rsid w:val="00BA27D1"/>
    <w:rsid w:val="00BA76F3"/>
    <w:rsid w:val="00BB0C11"/>
    <w:rsid w:val="00BB6931"/>
    <w:rsid w:val="00BB7B18"/>
    <w:rsid w:val="00BB7E10"/>
    <w:rsid w:val="00BC202A"/>
    <w:rsid w:val="00BC3348"/>
    <w:rsid w:val="00BC5413"/>
    <w:rsid w:val="00BC64F1"/>
    <w:rsid w:val="00BC726A"/>
    <w:rsid w:val="00BD0EC3"/>
    <w:rsid w:val="00BD0F45"/>
    <w:rsid w:val="00BD6A87"/>
    <w:rsid w:val="00BD72E2"/>
    <w:rsid w:val="00BD7414"/>
    <w:rsid w:val="00BE13C7"/>
    <w:rsid w:val="00BE18DE"/>
    <w:rsid w:val="00BE32AE"/>
    <w:rsid w:val="00BE4168"/>
    <w:rsid w:val="00BE43B1"/>
    <w:rsid w:val="00BE63DB"/>
    <w:rsid w:val="00BE7A1A"/>
    <w:rsid w:val="00BF2C06"/>
    <w:rsid w:val="00BF5558"/>
    <w:rsid w:val="00C010E0"/>
    <w:rsid w:val="00C063E9"/>
    <w:rsid w:val="00C118DF"/>
    <w:rsid w:val="00C12D9C"/>
    <w:rsid w:val="00C25A5D"/>
    <w:rsid w:val="00C3177F"/>
    <w:rsid w:val="00C321AA"/>
    <w:rsid w:val="00C3292D"/>
    <w:rsid w:val="00C370D8"/>
    <w:rsid w:val="00C3749F"/>
    <w:rsid w:val="00C41AEB"/>
    <w:rsid w:val="00C465F2"/>
    <w:rsid w:val="00C51A43"/>
    <w:rsid w:val="00C567F3"/>
    <w:rsid w:val="00C61166"/>
    <w:rsid w:val="00C6157A"/>
    <w:rsid w:val="00C734BC"/>
    <w:rsid w:val="00C7517E"/>
    <w:rsid w:val="00C75CA4"/>
    <w:rsid w:val="00C75CEC"/>
    <w:rsid w:val="00C8144A"/>
    <w:rsid w:val="00C816B2"/>
    <w:rsid w:val="00C832F0"/>
    <w:rsid w:val="00C85D6D"/>
    <w:rsid w:val="00C85F28"/>
    <w:rsid w:val="00C913E8"/>
    <w:rsid w:val="00C97FAB"/>
    <w:rsid w:val="00CA01B8"/>
    <w:rsid w:val="00CA14D5"/>
    <w:rsid w:val="00CA1C27"/>
    <w:rsid w:val="00CA6212"/>
    <w:rsid w:val="00CB07ED"/>
    <w:rsid w:val="00CB0FC7"/>
    <w:rsid w:val="00CB5C01"/>
    <w:rsid w:val="00CB6C2A"/>
    <w:rsid w:val="00CC0997"/>
    <w:rsid w:val="00CC1947"/>
    <w:rsid w:val="00CC1B9E"/>
    <w:rsid w:val="00CC7AE1"/>
    <w:rsid w:val="00CD3805"/>
    <w:rsid w:val="00CD754E"/>
    <w:rsid w:val="00CE18B9"/>
    <w:rsid w:val="00CF1850"/>
    <w:rsid w:val="00CF6306"/>
    <w:rsid w:val="00D02D62"/>
    <w:rsid w:val="00D041CA"/>
    <w:rsid w:val="00D05A49"/>
    <w:rsid w:val="00D06699"/>
    <w:rsid w:val="00D07635"/>
    <w:rsid w:val="00D137FE"/>
    <w:rsid w:val="00D21DFD"/>
    <w:rsid w:val="00D22CE6"/>
    <w:rsid w:val="00D24013"/>
    <w:rsid w:val="00D25D50"/>
    <w:rsid w:val="00D27CE6"/>
    <w:rsid w:val="00D3329B"/>
    <w:rsid w:val="00D34996"/>
    <w:rsid w:val="00D353EC"/>
    <w:rsid w:val="00D4448F"/>
    <w:rsid w:val="00D457D9"/>
    <w:rsid w:val="00D55521"/>
    <w:rsid w:val="00D610FB"/>
    <w:rsid w:val="00D620AB"/>
    <w:rsid w:val="00D629C0"/>
    <w:rsid w:val="00D70014"/>
    <w:rsid w:val="00D801B4"/>
    <w:rsid w:val="00D81D42"/>
    <w:rsid w:val="00D84E97"/>
    <w:rsid w:val="00D86402"/>
    <w:rsid w:val="00D87751"/>
    <w:rsid w:val="00D9471C"/>
    <w:rsid w:val="00D95054"/>
    <w:rsid w:val="00DB334C"/>
    <w:rsid w:val="00DB5A85"/>
    <w:rsid w:val="00DB7CFB"/>
    <w:rsid w:val="00DC2397"/>
    <w:rsid w:val="00DC52A8"/>
    <w:rsid w:val="00DC5301"/>
    <w:rsid w:val="00DD2FEF"/>
    <w:rsid w:val="00DD3A9B"/>
    <w:rsid w:val="00DD4715"/>
    <w:rsid w:val="00DD66A0"/>
    <w:rsid w:val="00DD7767"/>
    <w:rsid w:val="00DE035D"/>
    <w:rsid w:val="00DE3382"/>
    <w:rsid w:val="00DF035F"/>
    <w:rsid w:val="00DF182E"/>
    <w:rsid w:val="00DF5083"/>
    <w:rsid w:val="00E00A58"/>
    <w:rsid w:val="00E11B2E"/>
    <w:rsid w:val="00E12CDE"/>
    <w:rsid w:val="00E13419"/>
    <w:rsid w:val="00E15587"/>
    <w:rsid w:val="00E20AEA"/>
    <w:rsid w:val="00E32F63"/>
    <w:rsid w:val="00E4012E"/>
    <w:rsid w:val="00E41E58"/>
    <w:rsid w:val="00E424E8"/>
    <w:rsid w:val="00E43594"/>
    <w:rsid w:val="00E44526"/>
    <w:rsid w:val="00E51A12"/>
    <w:rsid w:val="00E56493"/>
    <w:rsid w:val="00E61CA1"/>
    <w:rsid w:val="00E62416"/>
    <w:rsid w:val="00E672EE"/>
    <w:rsid w:val="00E70EF8"/>
    <w:rsid w:val="00E719A6"/>
    <w:rsid w:val="00E72030"/>
    <w:rsid w:val="00E76081"/>
    <w:rsid w:val="00E81AB7"/>
    <w:rsid w:val="00E836A9"/>
    <w:rsid w:val="00E845DB"/>
    <w:rsid w:val="00E84A72"/>
    <w:rsid w:val="00E94D1C"/>
    <w:rsid w:val="00EA02C3"/>
    <w:rsid w:val="00EA260E"/>
    <w:rsid w:val="00EA3736"/>
    <w:rsid w:val="00EA788A"/>
    <w:rsid w:val="00EA7B11"/>
    <w:rsid w:val="00EB395D"/>
    <w:rsid w:val="00EC0AFA"/>
    <w:rsid w:val="00EC2EF4"/>
    <w:rsid w:val="00EC3165"/>
    <w:rsid w:val="00EC32FD"/>
    <w:rsid w:val="00EC335F"/>
    <w:rsid w:val="00EC3D5D"/>
    <w:rsid w:val="00EC7FEE"/>
    <w:rsid w:val="00ED65C1"/>
    <w:rsid w:val="00ED71C1"/>
    <w:rsid w:val="00EE0036"/>
    <w:rsid w:val="00EE2491"/>
    <w:rsid w:val="00EE5524"/>
    <w:rsid w:val="00EE6068"/>
    <w:rsid w:val="00EF16AE"/>
    <w:rsid w:val="00EF40AA"/>
    <w:rsid w:val="00F00F35"/>
    <w:rsid w:val="00F010EE"/>
    <w:rsid w:val="00F02BDA"/>
    <w:rsid w:val="00F044D7"/>
    <w:rsid w:val="00F052A5"/>
    <w:rsid w:val="00F101DE"/>
    <w:rsid w:val="00F10260"/>
    <w:rsid w:val="00F12868"/>
    <w:rsid w:val="00F15B18"/>
    <w:rsid w:val="00F169DB"/>
    <w:rsid w:val="00F205E4"/>
    <w:rsid w:val="00F20B7B"/>
    <w:rsid w:val="00F2197D"/>
    <w:rsid w:val="00F2231D"/>
    <w:rsid w:val="00F2274F"/>
    <w:rsid w:val="00F22B20"/>
    <w:rsid w:val="00F27788"/>
    <w:rsid w:val="00F32512"/>
    <w:rsid w:val="00F336EE"/>
    <w:rsid w:val="00F34D05"/>
    <w:rsid w:val="00F34E00"/>
    <w:rsid w:val="00F42621"/>
    <w:rsid w:val="00F52826"/>
    <w:rsid w:val="00F6503C"/>
    <w:rsid w:val="00F70271"/>
    <w:rsid w:val="00F70386"/>
    <w:rsid w:val="00F71EC6"/>
    <w:rsid w:val="00F72998"/>
    <w:rsid w:val="00F736B7"/>
    <w:rsid w:val="00F73B70"/>
    <w:rsid w:val="00F740F4"/>
    <w:rsid w:val="00F7458D"/>
    <w:rsid w:val="00F76A0D"/>
    <w:rsid w:val="00F778E5"/>
    <w:rsid w:val="00F90AE3"/>
    <w:rsid w:val="00F9292C"/>
    <w:rsid w:val="00F9453D"/>
    <w:rsid w:val="00FA06C5"/>
    <w:rsid w:val="00FA2E6C"/>
    <w:rsid w:val="00FA3F71"/>
    <w:rsid w:val="00FA7424"/>
    <w:rsid w:val="00FB1FA9"/>
    <w:rsid w:val="00FB763E"/>
    <w:rsid w:val="00FC023E"/>
    <w:rsid w:val="00FC1317"/>
    <w:rsid w:val="00FC1ACF"/>
    <w:rsid w:val="00FC28DF"/>
    <w:rsid w:val="00FC513C"/>
    <w:rsid w:val="00FE068D"/>
    <w:rsid w:val="00FE69C5"/>
    <w:rsid w:val="00FE7C4C"/>
    <w:rsid w:val="00FE7E65"/>
    <w:rsid w:val="00FF07B0"/>
    <w:rsid w:val="00FF4DAC"/>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C5"/>
    <w:rPr>
      <w:rFonts w:ascii="Times New Roman" w:eastAsia="Times New Roman" w:hAnsi="Times New Roman"/>
      <w:sz w:val="24"/>
      <w:szCs w:val="24"/>
    </w:rPr>
  </w:style>
  <w:style w:type="paragraph" w:styleId="1">
    <w:name w:val="heading 1"/>
    <w:basedOn w:val="a"/>
    <w:next w:val="a"/>
    <w:link w:val="10"/>
    <w:uiPriority w:val="99"/>
    <w:qFormat/>
    <w:rsid w:val="00300BC5"/>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0BC5"/>
    <w:rPr>
      <w:rFonts w:ascii="Times New Roman" w:hAnsi="Times New Roman" w:cs="Times New Roman"/>
      <w:sz w:val="28"/>
      <w:szCs w:val="28"/>
      <w:lang w:eastAsia="ru-RU"/>
    </w:rPr>
  </w:style>
  <w:style w:type="paragraph" w:styleId="a3">
    <w:name w:val="List Paragraph"/>
    <w:basedOn w:val="a"/>
    <w:uiPriority w:val="99"/>
    <w:qFormat/>
    <w:rsid w:val="00300BC5"/>
    <w:pPr>
      <w:ind w:left="720"/>
      <w:contextualSpacing/>
    </w:pPr>
  </w:style>
  <w:style w:type="paragraph" w:styleId="a4">
    <w:name w:val="Balloon Text"/>
    <w:basedOn w:val="a"/>
    <w:link w:val="a5"/>
    <w:uiPriority w:val="99"/>
    <w:semiHidden/>
    <w:rsid w:val="00300BC5"/>
    <w:rPr>
      <w:rFonts w:ascii="Tahoma" w:hAnsi="Tahoma" w:cs="Tahoma"/>
      <w:sz w:val="16"/>
      <w:szCs w:val="16"/>
    </w:rPr>
  </w:style>
  <w:style w:type="character" w:customStyle="1" w:styleId="a5">
    <w:name w:val="Текст выноски Знак"/>
    <w:basedOn w:val="a0"/>
    <w:link w:val="a4"/>
    <w:uiPriority w:val="99"/>
    <w:semiHidden/>
    <w:locked/>
    <w:rsid w:val="00300BC5"/>
    <w:rPr>
      <w:rFonts w:ascii="Tahoma" w:hAnsi="Tahoma" w:cs="Tahoma"/>
      <w:sz w:val="16"/>
      <w:szCs w:val="16"/>
      <w:lang w:eastAsia="ru-RU"/>
    </w:rPr>
  </w:style>
  <w:style w:type="table" w:styleId="a6">
    <w:name w:val="Table Grid"/>
    <w:basedOn w:val="a1"/>
    <w:locked/>
    <w:rsid w:val="004E1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C5"/>
    <w:rPr>
      <w:rFonts w:ascii="Times New Roman" w:eastAsia="Times New Roman" w:hAnsi="Times New Roman"/>
      <w:sz w:val="24"/>
      <w:szCs w:val="24"/>
    </w:rPr>
  </w:style>
  <w:style w:type="paragraph" w:styleId="1">
    <w:name w:val="heading 1"/>
    <w:basedOn w:val="a"/>
    <w:next w:val="a"/>
    <w:link w:val="10"/>
    <w:uiPriority w:val="99"/>
    <w:qFormat/>
    <w:rsid w:val="00300BC5"/>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0BC5"/>
    <w:rPr>
      <w:rFonts w:ascii="Times New Roman" w:hAnsi="Times New Roman" w:cs="Times New Roman"/>
      <w:sz w:val="28"/>
      <w:szCs w:val="28"/>
      <w:lang w:eastAsia="ru-RU"/>
    </w:rPr>
  </w:style>
  <w:style w:type="paragraph" w:styleId="a3">
    <w:name w:val="List Paragraph"/>
    <w:basedOn w:val="a"/>
    <w:uiPriority w:val="99"/>
    <w:qFormat/>
    <w:rsid w:val="00300BC5"/>
    <w:pPr>
      <w:ind w:left="720"/>
      <w:contextualSpacing/>
    </w:pPr>
  </w:style>
  <w:style w:type="paragraph" w:styleId="a4">
    <w:name w:val="Balloon Text"/>
    <w:basedOn w:val="a"/>
    <w:link w:val="a5"/>
    <w:uiPriority w:val="99"/>
    <w:semiHidden/>
    <w:rsid w:val="00300BC5"/>
    <w:rPr>
      <w:rFonts w:ascii="Tahoma" w:hAnsi="Tahoma" w:cs="Tahoma"/>
      <w:sz w:val="16"/>
      <w:szCs w:val="16"/>
    </w:rPr>
  </w:style>
  <w:style w:type="character" w:customStyle="1" w:styleId="a5">
    <w:name w:val="Текст выноски Знак"/>
    <w:basedOn w:val="a0"/>
    <w:link w:val="a4"/>
    <w:uiPriority w:val="99"/>
    <w:semiHidden/>
    <w:locked/>
    <w:rsid w:val="00300BC5"/>
    <w:rPr>
      <w:rFonts w:ascii="Tahoma" w:hAnsi="Tahoma" w:cs="Tahoma"/>
      <w:sz w:val="16"/>
      <w:szCs w:val="16"/>
      <w:lang w:eastAsia="ru-RU"/>
    </w:rPr>
  </w:style>
  <w:style w:type="table" w:styleId="a6">
    <w:name w:val="Table Grid"/>
    <w:basedOn w:val="a1"/>
    <w:locked/>
    <w:rsid w:val="004E16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Контрольно-счетная палата города Кургана</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Boyko</dc:creator>
  <cp:lastModifiedBy>Юлия Чеснокова</cp:lastModifiedBy>
  <cp:revision>2</cp:revision>
  <cp:lastPrinted>2016-07-07T11:16:00Z</cp:lastPrinted>
  <dcterms:created xsi:type="dcterms:W3CDTF">2016-07-07T11:20:00Z</dcterms:created>
  <dcterms:modified xsi:type="dcterms:W3CDTF">2016-07-07T11:20:00Z</dcterms:modified>
</cp:coreProperties>
</file>