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4D" w:rsidRDefault="007C054D" w:rsidP="007C054D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8"/>
        <w:gridCol w:w="5069"/>
      </w:tblGrid>
      <w:tr w:rsidR="007C054D" w:rsidRPr="002C0DC5" w:rsidTr="00253B30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4D" w:rsidRPr="002C0DC5" w:rsidRDefault="007C054D" w:rsidP="00253B30">
            <w:pPr>
              <w:pStyle w:val="Defaul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4D" w:rsidRPr="002C0DC5" w:rsidRDefault="007C054D" w:rsidP="00253B30">
            <w:pPr>
              <w:pStyle w:val="Default"/>
              <w:rPr>
                <w:rFonts w:ascii="PT Astra Serif" w:hAnsi="PT Astra Serif"/>
                <w:iCs/>
                <w:color w:val="auto"/>
              </w:rPr>
            </w:pPr>
            <w:r w:rsidRPr="002C0DC5"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7C054D" w:rsidRPr="002C0DC5" w:rsidRDefault="007C054D" w:rsidP="00253B30">
            <w:pPr>
              <w:pStyle w:val="Default"/>
              <w:rPr>
                <w:rFonts w:ascii="PT Astra Serif" w:hAnsi="PT Astra Serif"/>
                <w:iCs/>
                <w:color w:val="auto"/>
              </w:rPr>
            </w:pPr>
            <w:r w:rsidRPr="002C0DC5"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7C054D" w:rsidRPr="002C0DC5" w:rsidRDefault="007C054D" w:rsidP="00253B30">
            <w:pPr>
              <w:pStyle w:val="Default"/>
              <w:rPr>
                <w:rFonts w:ascii="PT Astra Serif" w:hAnsi="PT Astra Serif"/>
                <w:iCs/>
                <w:color w:val="auto"/>
              </w:rPr>
            </w:pPr>
            <w:r w:rsidRPr="002C0DC5"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7C054D" w:rsidRDefault="007C054D" w:rsidP="00253B30">
            <w:pPr>
              <w:pStyle w:val="Default"/>
              <w:rPr>
                <w:rFonts w:ascii="PT Astra Serif" w:hAnsi="PT Astra Serif"/>
                <w:iCs/>
                <w:color w:val="auto"/>
              </w:rPr>
            </w:pPr>
          </w:p>
          <w:p w:rsidR="007C054D" w:rsidRPr="002C0DC5" w:rsidRDefault="007C054D" w:rsidP="00253B30">
            <w:pPr>
              <w:pStyle w:val="Default"/>
              <w:rPr>
                <w:rFonts w:ascii="PT Astra Serif" w:hAnsi="PT Astra Serif"/>
                <w:iCs/>
                <w:color w:val="auto"/>
              </w:rPr>
            </w:pPr>
            <w:r w:rsidRPr="002C0DC5">
              <w:rPr>
                <w:rFonts w:ascii="PT Astra Serif" w:hAnsi="PT Astra Serif"/>
                <w:iCs/>
                <w:color w:val="auto"/>
              </w:rPr>
              <w:t>__________________А.М. Бунина</w:t>
            </w:r>
          </w:p>
        </w:tc>
      </w:tr>
    </w:tbl>
    <w:p w:rsidR="007C054D" w:rsidRPr="002C0DC5" w:rsidRDefault="007C054D" w:rsidP="007C054D">
      <w:pPr>
        <w:pStyle w:val="Defaul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7C054D" w:rsidRPr="002C0DC5" w:rsidRDefault="007C054D" w:rsidP="007C054D">
      <w:pPr>
        <w:pStyle w:val="Defaul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7C054D" w:rsidRPr="002C0DC5" w:rsidRDefault="007C054D" w:rsidP="007C054D">
      <w:pPr>
        <w:spacing w:after="0" w:line="240" w:lineRule="auto"/>
        <w:ind w:firstLine="708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2C0DC5">
        <w:rPr>
          <w:rFonts w:ascii="PT Astra Serif" w:hAnsi="PT Astra Serif"/>
          <w:b/>
          <w:iCs/>
          <w:sz w:val="28"/>
          <w:szCs w:val="28"/>
        </w:rPr>
        <w:t xml:space="preserve">Извещение </w:t>
      </w:r>
      <w:proofErr w:type="gramStart"/>
      <w:r w:rsidRPr="002C0DC5">
        <w:rPr>
          <w:rFonts w:ascii="PT Astra Serif" w:hAnsi="PT Astra Serif"/>
          <w:b/>
          <w:iCs/>
          <w:sz w:val="28"/>
          <w:szCs w:val="28"/>
        </w:rPr>
        <w:t xml:space="preserve">о проведении электронного аукциона на право заключения договора на </w:t>
      </w:r>
      <w:r w:rsidRPr="002C0DC5">
        <w:rPr>
          <w:rFonts w:ascii="PT Astra Serif" w:hAnsi="PT Astra Serif" w:cs="PT Astra Serif"/>
          <w:b/>
          <w:bCs/>
          <w:sz w:val="28"/>
          <w:szCs w:val="28"/>
        </w:rPr>
        <w:t>размещения нестационарного объекта по оказанию услуг общественного питания на территории</w:t>
      </w:r>
      <w:proofErr w:type="gramEnd"/>
      <w:r w:rsidRPr="002C0DC5">
        <w:rPr>
          <w:rFonts w:ascii="PT Astra Serif" w:hAnsi="PT Astra Serif" w:cs="PT Astra Serif"/>
          <w:b/>
          <w:bCs/>
          <w:sz w:val="28"/>
          <w:szCs w:val="28"/>
        </w:rPr>
        <w:t xml:space="preserve"> города Кургана - 1</w:t>
      </w:r>
      <w:r w:rsidRPr="002C0DC5">
        <w:rPr>
          <w:rFonts w:ascii="PT Astra Serif" w:hAnsi="PT Astra Serif"/>
          <w:b/>
          <w:sz w:val="28"/>
          <w:szCs w:val="28"/>
        </w:rPr>
        <w:t xml:space="preserve">, на электронной торговой площадке (АО «Сбербанк - АСТ») в сети «Интернет»: </w:t>
      </w:r>
      <w:hyperlink r:id="rId5">
        <w:r w:rsidRPr="002C0DC5"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7C054D" w:rsidRPr="002C0DC5" w:rsidRDefault="007C054D" w:rsidP="007C054D">
      <w:pPr>
        <w:pStyle w:val="Default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7C054D" w:rsidRPr="002C0DC5" w:rsidRDefault="007C054D" w:rsidP="007C054D">
      <w:pPr>
        <w:pStyle w:val="1"/>
        <w:spacing w:before="0" w:after="0"/>
        <w:ind w:firstLine="709"/>
        <w:jc w:val="both"/>
        <w:rPr>
          <w:rFonts w:ascii="PT Astra Serif" w:hAnsi="PT Astra Serif"/>
          <w:b w:val="0"/>
          <w:color w:val="000000"/>
          <w:lang w:eastAsia="ru-RU"/>
        </w:rPr>
      </w:pPr>
      <w:r w:rsidRPr="002C0DC5">
        <w:rPr>
          <w:rFonts w:ascii="PT Astra Serif" w:hAnsi="PT Astra Serif"/>
          <w:b w:val="0"/>
          <w:color w:val="000000"/>
          <w:lang w:eastAsia="ru-RU"/>
        </w:rPr>
        <w:t>1. Электронный аукцион (далее – аукцион)  проводится в соответствии с Федеральными</w:t>
      </w:r>
      <w:r w:rsidRPr="002C0DC5">
        <w:rPr>
          <w:rFonts w:ascii="PT Astra Serif" w:hAnsi="PT Astra Serif"/>
          <w:color w:val="000000"/>
          <w:lang w:eastAsia="ru-RU"/>
        </w:rPr>
        <w:t xml:space="preserve"> </w:t>
      </w:r>
      <w:r w:rsidRPr="002C0DC5">
        <w:rPr>
          <w:rFonts w:ascii="PT Astra Serif" w:hAnsi="PT Astra Serif"/>
          <w:b w:val="0"/>
          <w:bCs w:val="0"/>
          <w:color w:val="000000"/>
          <w:lang w:val="ru-RU" w:eastAsia="ru-RU"/>
        </w:rPr>
        <w:t xml:space="preserve">законами от 06.10.2003 г. </w:t>
      </w:r>
      <w:proofErr w:type="gramStart"/>
      <w:r w:rsidRPr="002C0DC5">
        <w:rPr>
          <w:rFonts w:ascii="PT Astra Serif" w:hAnsi="PT Astra Serif"/>
          <w:b w:val="0"/>
          <w:bCs w:val="0"/>
          <w:color w:val="000000"/>
          <w:lang w:val="ru-RU" w:eastAsia="ru-RU"/>
        </w:rPr>
        <w:t>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</w:t>
      </w:r>
      <w:r w:rsidRPr="002C0DC5">
        <w:rPr>
          <w:rFonts w:ascii="PT Astra Serif" w:hAnsi="PT Astra Serif"/>
          <w:b w:val="0"/>
          <w:lang w:val="ru-RU" w:eastAsia="ru-RU"/>
        </w:rPr>
        <w:t xml:space="preserve">, </w:t>
      </w:r>
      <w:r w:rsidRPr="002C0DC5">
        <w:rPr>
          <w:rFonts w:ascii="PT Astra Serif" w:hAnsi="PT Astra Serif"/>
          <w:b w:val="0"/>
          <w:bCs w:val="0"/>
          <w:color w:val="000000"/>
          <w:lang w:val="ru-RU" w:eastAsia="ru-RU"/>
        </w:rPr>
        <w:t>постановлением Администрации города Кургана от 18.12.2020 г. №</w:t>
      </w:r>
      <w:r>
        <w:rPr>
          <w:rFonts w:ascii="PT Astra Serif" w:hAnsi="PT Astra Serif"/>
          <w:b w:val="0"/>
          <w:bCs w:val="0"/>
          <w:color w:val="000000"/>
          <w:lang w:val="ru-RU" w:eastAsia="ru-RU"/>
        </w:rPr>
        <w:t xml:space="preserve"> </w:t>
      </w:r>
      <w:r w:rsidRPr="002C0DC5">
        <w:rPr>
          <w:rFonts w:ascii="PT Astra Serif" w:hAnsi="PT Astra Serif"/>
          <w:b w:val="0"/>
          <w:bCs w:val="0"/>
          <w:color w:val="000000"/>
          <w:lang w:val="ru-RU" w:eastAsia="ru-RU"/>
        </w:rPr>
        <w:t>7675 «Об утверждении порядка проведения торгов на право заключения договора на размещение нестационарного объекта на территории города Кургана», постановлением Администрации города Кургана от   28.10.2021г. №</w:t>
      </w:r>
      <w:r>
        <w:rPr>
          <w:rFonts w:ascii="PT Astra Serif" w:hAnsi="PT Astra Serif"/>
          <w:b w:val="0"/>
          <w:bCs w:val="0"/>
          <w:color w:val="000000"/>
          <w:lang w:val="ru-RU" w:eastAsia="ru-RU"/>
        </w:rPr>
        <w:t xml:space="preserve"> </w:t>
      </w:r>
      <w:r w:rsidRPr="002C0DC5">
        <w:rPr>
          <w:rFonts w:ascii="PT Astra Serif" w:hAnsi="PT Astra Serif"/>
          <w:b w:val="0"/>
          <w:bCs w:val="0"/>
          <w:color w:val="000000"/>
          <w:lang w:val="ru-RU" w:eastAsia="ru-RU"/>
        </w:rPr>
        <w:t>7607 «Об утверждении Положения о</w:t>
      </w:r>
      <w:proofErr w:type="gramEnd"/>
      <w:r w:rsidRPr="002C0DC5">
        <w:rPr>
          <w:rFonts w:ascii="PT Astra Serif" w:hAnsi="PT Astra Serif"/>
          <w:b w:val="0"/>
          <w:bCs w:val="0"/>
          <w:color w:val="000000"/>
          <w:lang w:val="ru-RU" w:eastAsia="ru-RU"/>
        </w:rPr>
        <w:t xml:space="preserve"> </w:t>
      </w:r>
      <w:proofErr w:type="gramStart"/>
      <w:r w:rsidRPr="002C0DC5">
        <w:rPr>
          <w:rFonts w:ascii="PT Astra Serif" w:hAnsi="PT Astra Serif"/>
          <w:b w:val="0"/>
          <w:bCs w:val="0"/>
          <w:color w:val="000000"/>
          <w:lang w:val="ru-RU" w:eastAsia="ru-RU"/>
        </w:rPr>
        <w:t xml:space="preserve">порядке размещения нестационарных объектов по оказанию услуг общественного питания и бытовых услуг </w:t>
      </w:r>
      <w:r w:rsidRPr="002C0DC5">
        <w:rPr>
          <w:rFonts w:ascii="PT Astra Serif" w:hAnsi="PT Astra Serif"/>
          <w:b w:val="0"/>
          <w:color w:val="000000"/>
          <w:lang w:val="ru-RU" w:eastAsia="ru-RU"/>
        </w:rPr>
        <w:t>на территории города Кургана</w:t>
      </w:r>
      <w:r w:rsidRPr="002C0DC5">
        <w:rPr>
          <w:rFonts w:ascii="PT Astra Serif" w:hAnsi="PT Astra Serif"/>
          <w:b w:val="0"/>
          <w:color w:val="000000"/>
          <w:lang w:eastAsia="ru-RU"/>
        </w:rPr>
        <w:t>», постановлением Администрации города Кургана от 27.04.2022 г. № 2708 «Об утверждении схемы размещения нестационарных объектов по оказанию услуг общественного питания и бытовых услуг на территории города Кургана на 2022-2027 годы».</w:t>
      </w:r>
      <w:proofErr w:type="gramEnd"/>
    </w:p>
    <w:p w:rsidR="007C054D" w:rsidRPr="002C0DC5" w:rsidRDefault="007C054D" w:rsidP="007C054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2C0DC5"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7C054D" w:rsidRPr="002C0DC5" w:rsidRDefault="007C054D" w:rsidP="007C05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2C0DC5"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7C054D" w:rsidRPr="002C0DC5" w:rsidRDefault="007C054D" w:rsidP="007C05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2C0DC5"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7C054D" w:rsidRPr="002C0DC5" w:rsidRDefault="007C054D" w:rsidP="007C05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lang w:val="ru-RU"/>
        </w:rPr>
      </w:pPr>
      <w:r w:rsidRPr="002C0DC5"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6" w:history="1">
        <w:r w:rsidRPr="002C0DC5">
          <w:rPr>
            <w:rStyle w:val="a4"/>
            <w:rFonts w:ascii="PT Astra Serif" w:hAnsi="PT Astra Serif"/>
          </w:rPr>
          <w:t>torg</w:t>
        </w:r>
        <w:r w:rsidRPr="002C0DC5">
          <w:rPr>
            <w:rStyle w:val="a4"/>
            <w:rFonts w:ascii="PT Astra Serif" w:hAnsi="PT Astra Serif"/>
            <w:lang w:val="ru-RU"/>
          </w:rPr>
          <w:t>@</w:t>
        </w:r>
        <w:r w:rsidRPr="002C0DC5">
          <w:rPr>
            <w:rStyle w:val="a4"/>
            <w:rFonts w:ascii="PT Astra Serif" w:hAnsi="PT Astra Serif"/>
          </w:rPr>
          <w:t>kurqan</w:t>
        </w:r>
        <w:r w:rsidRPr="002C0DC5">
          <w:rPr>
            <w:rStyle w:val="a4"/>
            <w:rFonts w:ascii="PT Astra Serif" w:hAnsi="PT Astra Serif"/>
            <w:lang w:val="ru-RU"/>
          </w:rPr>
          <w:t>-</w:t>
        </w:r>
        <w:r w:rsidRPr="002C0DC5">
          <w:rPr>
            <w:rStyle w:val="a4"/>
            <w:rFonts w:ascii="PT Astra Serif" w:hAnsi="PT Astra Serif"/>
          </w:rPr>
          <w:t>city</w:t>
        </w:r>
        <w:r w:rsidRPr="002C0DC5">
          <w:rPr>
            <w:rStyle w:val="a4"/>
            <w:rFonts w:ascii="PT Astra Serif" w:hAnsi="PT Astra Serif"/>
            <w:lang w:val="ru-RU"/>
          </w:rPr>
          <w:t>.</w:t>
        </w:r>
        <w:proofErr w:type="spellStart"/>
        <w:r w:rsidRPr="002C0DC5">
          <w:rPr>
            <w:rStyle w:val="a4"/>
            <w:rFonts w:ascii="PT Astra Serif" w:hAnsi="PT Astra Serif"/>
          </w:rPr>
          <w:t>ru</w:t>
        </w:r>
        <w:proofErr w:type="spellEnd"/>
      </w:hyperlink>
      <w:r w:rsidRPr="002C0DC5">
        <w:rPr>
          <w:rFonts w:ascii="PT Astra Serif" w:hAnsi="PT Astra Serif"/>
          <w:lang w:val="ru-RU"/>
        </w:rPr>
        <w:t>.</w:t>
      </w:r>
    </w:p>
    <w:p w:rsidR="007C054D" w:rsidRPr="002C0DC5" w:rsidRDefault="007C054D" w:rsidP="007C05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 w:rsidRPr="002C0DC5"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 w:rsidRPr="002C0DC5"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 w:rsidRPr="002C0DC5">
        <w:rPr>
          <w:rFonts w:ascii="PT Astra Serif" w:hAnsi="PT Astra Serif"/>
          <w:spacing w:val="30"/>
          <w:sz w:val="24"/>
          <w:szCs w:val="24"/>
          <w:lang w:val="ru-RU"/>
        </w:rPr>
        <w:t>42-84-83, доб.806#.</w:t>
      </w:r>
    </w:p>
    <w:p w:rsidR="007C054D" w:rsidRPr="002C0DC5" w:rsidRDefault="007C054D" w:rsidP="007C05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 w:rsidRPr="002C0DC5"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 w:rsidRPr="002C0DC5"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 w:rsidRPr="002C0DC5"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7C054D" w:rsidRPr="002C0DC5" w:rsidRDefault="007C054D" w:rsidP="007C05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 w:rsidRPr="002C0DC5"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Организатор).</w:t>
      </w:r>
    </w:p>
    <w:p w:rsidR="007C054D" w:rsidRPr="002C0DC5" w:rsidRDefault="007C054D" w:rsidP="007C054D">
      <w:pPr>
        <w:spacing w:after="0" w:line="240" w:lineRule="auto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 w:rsidRPr="002C0DC5"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 w:rsidRPr="002C0DC5"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 w:rsidRPr="002C0DC5">
        <w:rPr>
          <w:rFonts w:ascii="PT Astra Serif" w:hAnsi="PT Astra Serif"/>
          <w:sz w:val="24"/>
          <w:szCs w:val="24"/>
        </w:rPr>
        <w:t>http://utp.sberbank-ast.ru</w:t>
      </w:r>
      <w:r w:rsidRPr="002C0DC5"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 w:rsidRPr="002C0DC5"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7C054D" w:rsidRPr="002C0DC5" w:rsidRDefault="007C054D" w:rsidP="007C054D">
      <w:pPr>
        <w:spacing w:after="0" w:line="240" w:lineRule="auto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 w:rsidRPr="002C0DC5"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 w:rsidRPr="002C0DC5">
        <w:rPr>
          <w:rFonts w:ascii="PT Astra Serif" w:hAnsi="PT Astra Serif"/>
          <w:sz w:val="24"/>
          <w:szCs w:val="24"/>
        </w:rPr>
        <w:t xml:space="preserve"> АО «</w:t>
      </w:r>
      <w:proofErr w:type="spellStart"/>
      <w:r w:rsidRPr="002C0DC5">
        <w:rPr>
          <w:rFonts w:ascii="PT Astra Serif" w:hAnsi="PT Astra Serif"/>
          <w:sz w:val="24"/>
          <w:szCs w:val="24"/>
        </w:rPr>
        <w:t>Сбербанк-АСТ</w:t>
      </w:r>
      <w:proofErr w:type="spellEnd"/>
      <w:r w:rsidRPr="002C0DC5">
        <w:rPr>
          <w:rFonts w:ascii="PT Astra Serif" w:hAnsi="PT Astra Serif"/>
          <w:sz w:val="24"/>
          <w:szCs w:val="24"/>
        </w:rPr>
        <w:t>» (далее – Оператор)</w:t>
      </w:r>
      <w:r w:rsidRPr="002C0DC5"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7C054D" w:rsidRPr="002C0DC5" w:rsidRDefault="007C054D" w:rsidP="007C054D">
      <w:pPr>
        <w:spacing w:after="0" w:line="240" w:lineRule="auto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 w:rsidRPr="002C0DC5"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 w:rsidRPr="002C0DC5"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 w:rsidRPr="002C0DC5">
        <w:rPr>
          <w:rFonts w:ascii="PT Astra Serif" w:eastAsia="Courier New" w:hAnsi="PT Astra Serif"/>
          <w:sz w:val="24"/>
          <w:szCs w:val="24"/>
          <w:lang w:bidi="ru-RU"/>
        </w:rPr>
        <w:br/>
      </w:r>
      <w:r w:rsidRPr="002C0DC5"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7C054D" w:rsidRPr="002C0DC5" w:rsidRDefault="007C054D" w:rsidP="007C054D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 w:rsidRPr="002C0DC5"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 w:rsidRPr="002C0DC5"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 w:rsidRPr="002C0DC5"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 w:rsidRPr="002C0DC5">
        <w:rPr>
          <w:rFonts w:ascii="PT Astra Serif" w:hAnsi="PT Astra Serif"/>
          <w:sz w:val="24"/>
          <w:szCs w:val="24"/>
        </w:rPr>
        <w:t xml:space="preserve"> </w:t>
      </w:r>
      <w:r w:rsidRPr="002C0DC5"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7C054D" w:rsidRPr="002C0DC5" w:rsidRDefault="007C054D" w:rsidP="007C054D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 w:rsidRPr="002C0DC5"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 w:rsidRPr="002C0DC5">
        <w:rPr>
          <w:rFonts w:ascii="PT Astra Serif" w:eastAsia="Courier New" w:hAnsi="PT Astra Serif"/>
          <w:sz w:val="24"/>
          <w:szCs w:val="24"/>
          <w:lang w:bidi="ru-RU"/>
        </w:rPr>
        <w:br/>
      </w:r>
      <w:r w:rsidRPr="002C0DC5"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 w:rsidRPr="002C0DC5"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7C054D" w:rsidRDefault="007C054D" w:rsidP="007C054D">
      <w:pPr>
        <w:spacing w:after="0" w:line="240" w:lineRule="auto"/>
        <w:ind w:firstLine="708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 w:rsidRPr="002C0DC5"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 w:rsidRPr="002C0DC5"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</w:t>
      </w:r>
      <w:r w:rsidRPr="002C0DC5">
        <w:rPr>
          <w:rFonts w:ascii="PT Astra Serif" w:hAnsi="PT Astra Serif" w:cs="PT Astra Serif"/>
          <w:bCs/>
          <w:sz w:val="24"/>
          <w:szCs w:val="24"/>
        </w:rPr>
        <w:t>нестационарного объекта по оказанию услуг общественного питания на территории города Кургана</w:t>
      </w:r>
      <w:r w:rsidRPr="002C0DC5">
        <w:rPr>
          <w:rFonts w:ascii="PT Astra Serif" w:hAnsi="PT Astra Serif"/>
          <w:iCs/>
          <w:sz w:val="24"/>
          <w:szCs w:val="24"/>
        </w:rPr>
        <w:t xml:space="preserve"> </w:t>
      </w:r>
      <w:r w:rsidRPr="002C0DC5">
        <w:rPr>
          <w:rFonts w:ascii="PT Astra Serif" w:hAnsi="PT Astra Serif"/>
          <w:iCs/>
          <w:sz w:val="24"/>
          <w:szCs w:val="24"/>
          <w:lang w:eastAsia="ru-RU"/>
        </w:rPr>
        <w:t xml:space="preserve">(в соответствии со </w:t>
      </w:r>
      <w:r w:rsidRPr="002C0DC5">
        <w:rPr>
          <w:rFonts w:ascii="PT Astra Serif" w:hAnsi="PT Astra Serif"/>
          <w:sz w:val="24"/>
          <w:szCs w:val="24"/>
        </w:rPr>
        <w:t xml:space="preserve">Схемой </w:t>
      </w:r>
      <w:r w:rsidRPr="002C0DC5">
        <w:rPr>
          <w:rFonts w:ascii="PT Astra Serif" w:hAnsi="PT Astra Serif" w:cs="PT Astra Serif"/>
          <w:bCs/>
          <w:sz w:val="24"/>
          <w:szCs w:val="24"/>
        </w:rPr>
        <w:t xml:space="preserve">размещения нестационарных объектов по оказанию услуг </w:t>
      </w:r>
      <w:r w:rsidRPr="002C0DC5">
        <w:rPr>
          <w:rFonts w:ascii="PT Astra Serif" w:hAnsi="PT Astra Serif" w:cs="PT Astra Serif"/>
          <w:bCs/>
          <w:sz w:val="24"/>
          <w:szCs w:val="24"/>
        </w:rPr>
        <w:lastRenderedPageBreak/>
        <w:t>общественного питания и бытовых услуг на территории города Кургана</w:t>
      </w:r>
      <w:r w:rsidRPr="002C0DC5">
        <w:rPr>
          <w:rFonts w:ascii="PT Astra Serif" w:hAnsi="PT Astra Serif"/>
          <w:sz w:val="24"/>
          <w:szCs w:val="24"/>
        </w:rPr>
        <w:t xml:space="preserve"> на 2022-2027 годы</w:t>
      </w:r>
      <w:r w:rsidRPr="002C0DC5">
        <w:rPr>
          <w:rFonts w:ascii="PT Astra Serif" w:hAnsi="PT Astra Serif"/>
          <w:iCs/>
          <w:sz w:val="24"/>
          <w:szCs w:val="24"/>
          <w:lang w:eastAsia="ru-RU"/>
        </w:rPr>
        <w:t>, утвержденной</w:t>
      </w:r>
      <w:r w:rsidRPr="002C0DC5">
        <w:rPr>
          <w:rFonts w:ascii="PT Astra Serif" w:eastAsia="Times New Roman" w:hAnsi="PT Astra Serif"/>
          <w:sz w:val="24"/>
          <w:szCs w:val="24"/>
          <w:lang w:eastAsia="ru-RU"/>
        </w:rPr>
        <w:t xml:space="preserve"> постановлением Администрации города Кургана от 27.04.2022 г. №2708</w:t>
      </w:r>
      <w:r w:rsidRPr="002C0DC5">
        <w:rPr>
          <w:rFonts w:ascii="PT Astra Serif" w:hAnsi="PT Astra Serif"/>
          <w:iCs/>
          <w:sz w:val="24"/>
          <w:szCs w:val="24"/>
          <w:lang w:eastAsia="ru-RU"/>
        </w:rPr>
        <w:t>), (далее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proofErr w:type="gramStart"/>
      <w:r w:rsidRPr="002C0DC5">
        <w:rPr>
          <w:rFonts w:ascii="PT Astra Serif" w:hAnsi="PT Astra Serif"/>
          <w:iCs/>
          <w:sz w:val="24"/>
          <w:szCs w:val="24"/>
          <w:lang w:eastAsia="ru-RU"/>
        </w:rPr>
        <w:t>-Д</w:t>
      </w:r>
      <w:proofErr w:type="gramEnd"/>
      <w:r w:rsidRPr="002C0DC5">
        <w:rPr>
          <w:rFonts w:ascii="PT Astra Serif" w:hAnsi="PT Astra Serif"/>
          <w:iCs/>
          <w:sz w:val="24"/>
          <w:szCs w:val="24"/>
          <w:lang w:eastAsia="ru-RU"/>
        </w:rPr>
        <w:t xml:space="preserve">оговор).       </w:t>
      </w:r>
    </w:p>
    <w:p w:rsidR="007C054D" w:rsidRPr="002C0DC5" w:rsidRDefault="007C054D" w:rsidP="007C054D">
      <w:pPr>
        <w:spacing w:after="0" w:line="240" w:lineRule="auto"/>
        <w:ind w:firstLine="708"/>
        <w:jc w:val="both"/>
        <w:rPr>
          <w:rFonts w:ascii="PT Astra Serif" w:hAnsi="PT Astra Serif" w:cs="PT Astra Serif"/>
          <w:bCs/>
          <w:sz w:val="24"/>
          <w:szCs w:val="24"/>
        </w:rPr>
      </w:pPr>
    </w:p>
    <w:p w:rsidR="007C054D" w:rsidRPr="0098120D" w:rsidRDefault="007C054D" w:rsidP="007C054D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2C0DC5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 w:rsidRPr="0098120D">
        <w:rPr>
          <w:rFonts w:ascii="PT Astra Serif" w:hAnsi="PT Astra Serif"/>
          <w:sz w:val="20"/>
          <w:szCs w:val="20"/>
        </w:rPr>
        <w:t xml:space="preserve">____________Е.Н. </w:t>
      </w:r>
      <w:proofErr w:type="spellStart"/>
      <w:r w:rsidRPr="0098120D">
        <w:rPr>
          <w:rFonts w:ascii="PT Astra Serif" w:hAnsi="PT Astra Serif"/>
          <w:sz w:val="20"/>
          <w:szCs w:val="20"/>
        </w:rPr>
        <w:t>Малоземова</w:t>
      </w:r>
      <w:proofErr w:type="spellEnd"/>
      <w:r w:rsidRPr="0098120D">
        <w:rPr>
          <w:rFonts w:ascii="PT Astra Serif" w:hAnsi="PT Astra Serif"/>
          <w:sz w:val="20"/>
          <w:szCs w:val="20"/>
        </w:rPr>
        <w:t xml:space="preserve"> ______________Е.Ю. </w:t>
      </w:r>
      <w:proofErr w:type="spellStart"/>
      <w:r w:rsidRPr="0098120D">
        <w:rPr>
          <w:rFonts w:ascii="PT Astra Serif" w:hAnsi="PT Astra Serif"/>
          <w:sz w:val="20"/>
          <w:szCs w:val="20"/>
        </w:rPr>
        <w:t>Водянникова</w:t>
      </w:r>
      <w:proofErr w:type="spellEnd"/>
      <w:r w:rsidRPr="0098120D">
        <w:rPr>
          <w:rFonts w:ascii="PT Astra Serif" w:hAnsi="PT Astra Serif"/>
          <w:sz w:val="20"/>
          <w:szCs w:val="20"/>
        </w:rPr>
        <w:t xml:space="preserve"> _____________С.А. Калугина</w:t>
      </w:r>
    </w:p>
    <w:p w:rsidR="007C054D" w:rsidRPr="002C0DC5" w:rsidRDefault="007C054D" w:rsidP="007C054D">
      <w:pPr>
        <w:tabs>
          <w:tab w:val="left" w:pos="709"/>
          <w:tab w:val="left" w:pos="2472"/>
        </w:tabs>
        <w:spacing w:after="0" w:line="240" w:lineRule="auto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 w:rsidRPr="002C0DC5"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</w:t>
      </w:r>
      <w:r w:rsidRPr="002C0DC5">
        <w:rPr>
          <w:rFonts w:ascii="PT Astra Serif" w:hAnsi="PT Astra Serif"/>
          <w:iCs/>
          <w:sz w:val="24"/>
          <w:szCs w:val="24"/>
          <w:lang w:eastAsia="ru-RU"/>
        </w:rPr>
        <w:tab/>
      </w:r>
      <w:r w:rsidRPr="002C0DC5">
        <w:rPr>
          <w:rFonts w:ascii="PT Astra Serif" w:hAnsi="PT Astra Serif"/>
          <w:iCs/>
          <w:sz w:val="24"/>
          <w:szCs w:val="24"/>
          <w:lang w:eastAsia="ru-RU"/>
        </w:rPr>
        <w:tab/>
      </w:r>
      <w:r w:rsidRPr="002C0DC5">
        <w:rPr>
          <w:rFonts w:ascii="PT Astra Serif" w:hAnsi="PT Astra Serif"/>
          <w:iCs/>
          <w:sz w:val="24"/>
          <w:szCs w:val="24"/>
          <w:lang w:eastAsia="ru-RU"/>
        </w:rPr>
        <w:tab/>
      </w:r>
      <w:r w:rsidRPr="002C0DC5">
        <w:rPr>
          <w:rFonts w:ascii="PT Astra Serif" w:hAnsi="PT Astra Serif"/>
          <w:iCs/>
          <w:sz w:val="24"/>
          <w:szCs w:val="24"/>
          <w:lang w:eastAsia="ru-RU"/>
        </w:rPr>
        <w:tab/>
      </w:r>
      <w:r w:rsidRPr="002C0DC5">
        <w:rPr>
          <w:rFonts w:ascii="PT Astra Serif" w:hAnsi="PT Astra Serif"/>
          <w:iCs/>
          <w:sz w:val="24"/>
          <w:szCs w:val="24"/>
          <w:lang w:eastAsia="ru-RU"/>
        </w:rPr>
        <w:tab/>
      </w:r>
      <w:r w:rsidRPr="002C0DC5">
        <w:rPr>
          <w:rFonts w:ascii="PT Astra Serif" w:hAnsi="PT Astra Serif"/>
          <w:iCs/>
          <w:sz w:val="24"/>
          <w:szCs w:val="24"/>
          <w:lang w:eastAsia="ru-RU"/>
        </w:rPr>
        <w:tab/>
        <w:t xml:space="preserve"> </w:t>
      </w:r>
      <w:r w:rsidRPr="002C0DC5"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7C054D" w:rsidRPr="002C0DC5" w:rsidRDefault="007C054D" w:rsidP="007C054D">
      <w:pPr>
        <w:tabs>
          <w:tab w:val="left" w:pos="709"/>
          <w:tab w:val="left" w:pos="2472"/>
        </w:tabs>
        <w:spacing w:after="0" w:line="240" w:lineRule="auto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 w:rsidRPr="002C0DC5">
        <w:rPr>
          <w:rFonts w:ascii="PT Astra Serif" w:hAnsi="PT Astra Serif"/>
          <w:iCs/>
          <w:sz w:val="24"/>
          <w:szCs w:val="24"/>
          <w:lang w:eastAsia="ru-RU"/>
        </w:rPr>
        <w:tab/>
      </w:r>
      <w:r w:rsidRPr="002C0DC5">
        <w:rPr>
          <w:rFonts w:ascii="PT Astra Serif" w:hAnsi="PT Astra Serif"/>
          <w:iCs/>
          <w:sz w:val="24"/>
          <w:szCs w:val="24"/>
          <w:lang w:eastAsia="ru-RU"/>
        </w:rPr>
        <w:tab/>
      </w:r>
      <w:r w:rsidRPr="002C0DC5">
        <w:rPr>
          <w:rFonts w:ascii="PT Astra Serif" w:hAnsi="PT Astra Serif"/>
          <w:iCs/>
          <w:sz w:val="24"/>
          <w:szCs w:val="24"/>
          <w:lang w:eastAsia="ru-RU"/>
        </w:rPr>
        <w:tab/>
      </w:r>
      <w:r w:rsidRPr="002C0DC5">
        <w:rPr>
          <w:rFonts w:ascii="PT Astra Serif" w:hAnsi="PT Astra Serif"/>
          <w:iCs/>
          <w:sz w:val="24"/>
          <w:szCs w:val="24"/>
          <w:lang w:eastAsia="ru-RU"/>
        </w:rPr>
        <w:tab/>
      </w:r>
      <w:r w:rsidRPr="002C0DC5">
        <w:rPr>
          <w:rFonts w:ascii="PT Astra Serif" w:hAnsi="PT Astra Serif"/>
          <w:iCs/>
          <w:sz w:val="24"/>
          <w:szCs w:val="24"/>
          <w:lang w:eastAsia="ru-RU"/>
        </w:rPr>
        <w:tab/>
      </w:r>
      <w:r w:rsidRPr="002C0DC5">
        <w:rPr>
          <w:rFonts w:ascii="PT Astra Serif" w:hAnsi="PT Astra Serif"/>
          <w:iCs/>
          <w:sz w:val="24"/>
          <w:szCs w:val="24"/>
          <w:lang w:eastAsia="ru-RU"/>
        </w:rPr>
        <w:tab/>
      </w:r>
      <w:r w:rsidRPr="002C0DC5">
        <w:rPr>
          <w:rFonts w:ascii="PT Astra Serif" w:hAnsi="PT Astra Serif"/>
          <w:iCs/>
          <w:sz w:val="24"/>
          <w:szCs w:val="24"/>
          <w:lang w:eastAsia="ru-RU"/>
        </w:rPr>
        <w:tab/>
      </w:r>
      <w:r w:rsidRPr="002C0DC5">
        <w:rPr>
          <w:rFonts w:ascii="PT Astra Serif" w:hAnsi="PT Astra Serif"/>
          <w:iCs/>
          <w:sz w:val="24"/>
          <w:szCs w:val="24"/>
          <w:lang w:eastAsia="ru-RU"/>
        </w:rPr>
        <w:tab/>
      </w:r>
      <w:r w:rsidRPr="002C0DC5">
        <w:rPr>
          <w:rFonts w:ascii="PT Astra Serif" w:hAnsi="PT Astra Serif"/>
          <w:iCs/>
          <w:sz w:val="24"/>
          <w:szCs w:val="24"/>
          <w:lang w:eastAsia="ru-RU"/>
        </w:rPr>
        <w:tab/>
      </w:r>
      <w:r w:rsidRPr="002C0DC5">
        <w:rPr>
          <w:rFonts w:ascii="PT Astra Serif" w:hAnsi="PT Astra Serif"/>
          <w:iCs/>
          <w:sz w:val="24"/>
          <w:szCs w:val="24"/>
          <w:lang w:eastAsia="ru-RU"/>
        </w:rPr>
        <w:tab/>
        <w:t xml:space="preserve">        Таблица  1</w:t>
      </w:r>
    </w:p>
    <w:tbl>
      <w:tblPr>
        <w:tblW w:w="1006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549"/>
        <w:gridCol w:w="1940"/>
        <w:gridCol w:w="1529"/>
        <w:gridCol w:w="1193"/>
        <w:gridCol w:w="2080"/>
        <w:gridCol w:w="1069"/>
        <w:gridCol w:w="1705"/>
      </w:tblGrid>
      <w:tr w:rsidR="007C054D" w:rsidRPr="002C0DC5" w:rsidTr="00253B30">
        <w:trPr>
          <w:trHeight w:val="2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4D" w:rsidRPr="00673AC5" w:rsidRDefault="007C054D" w:rsidP="00253B3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73AC5">
              <w:rPr>
                <w:rFonts w:ascii="PT Astra Serif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4D" w:rsidRPr="00673AC5" w:rsidRDefault="007C054D" w:rsidP="00253B3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73AC5">
              <w:rPr>
                <w:rFonts w:ascii="PT Astra Serif" w:hAnsi="PT Astra Serif"/>
                <w:b/>
                <w:sz w:val="24"/>
                <w:szCs w:val="24"/>
              </w:rPr>
              <w:t>Адресный ориентир торгового места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4D" w:rsidRPr="00673AC5" w:rsidRDefault="007C054D" w:rsidP="00253B3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73AC5">
              <w:rPr>
                <w:rFonts w:ascii="PT Astra Serif" w:hAnsi="PT Astra Serif"/>
                <w:b/>
                <w:sz w:val="24"/>
                <w:szCs w:val="24"/>
              </w:rPr>
              <w:t>Номер в схеме НТО*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4D" w:rsidRPr="00673AC5" w:rsidRDefault="007C054D" w:rsidP="00253B3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73AC5">
              <w:rPr>
                <w:rFonts w:ascii="PT Astra Serif" w:hAnsi="PT Astra Serif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4D" w:rsidRPr="00673AC5" w:rsidRDefault="007C054D" w:rsidP="00253B3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73AC5">
              <w:rPr>
                <w:rFonts w:ascii="PT Astra Serif" w:hAnsi="PT Astra Serif"/>
                <w:b/>
                <w:sz w:val="24"/>
                <w:szCs w:val="24"/>
              </w:rPr>
              <w:t>Специализация торгового объекта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4D" w:rsidRPr="00673AC5" w:rsidRDefault="007C054D" w:rsidP="00253B3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73AC5">
              <w:rPr>
                <w:rFonts w:ascii="PT Astra Serif" w:hAnsi="PT Astra Serif"/>
                <w:b/>
                <w:sz w:val="24"/>
                <w:szCs w:val="24"/>
              </w:rPr>
              <w:t>Площадь объекта, кв.м.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4D" w:rsidRPr="00673AC5" w:rsidRDefault="007C054D" w:rsidP="00253B30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73AC5">
              <w:rPr>
                <w:rFonts w:ascii="PT Astra Serif" w:hAnsi="PT Astra Serif"/>
                <w:b/>
                <w:sz w:val="24"/>
                <w:szCs w:val="24"/>
              </w:rPr>
              <w:t>Срок действия Договора</w:t>
            </w:r>
          </w:p>
        </w:tc>
      </w:tr>
      <w:tr w:rsidR="007C054D" w:rsidRPr="002C0DC5" w:rsidTr="00253B30">
        <w:trPr>
          <w:trHeight w:val="2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4D" w:rsidRPr="002C0DC5" w:rsidRDefault="007C054D" w:rsidP="007C054D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4D" w:rsidRPr="002C0DC5" w:rsidRDefault="007C054D" w:rsidP="00253B3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0DC5">
              <w:rPr>
                <w:rFonts w:ascii="PT Astra Serif" w:hAnsi="PT Astra Serif"/>
                <w:sz w:val="24"/>
                <w:szCs w:val="24"/>
              </w:rPr>
              <w:t>В районе остановки «Лесопарковая» (</w:t>
            </w:r>
            <w:proofErr w:type="spellStart"/>
            <w:r w:rsidRPr="002C0DC5">
              <w:rPr>
                <w:rFonts w:ascii="PT Astra Serif" w:hAnsi="PT Astra Serif"/>
                <w:sz w:val="24"/>
                <w:szCs w:val="24"/>
              </w:rPr>
              <w:t>Экопарк</w:t>
            </w:r>
            <w:proofErr w:type="spellEnd"/>
            <w:r w:rsidRPr="002C0DC5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Pr="002C0DC5">
              <w:rPr>
                <w:rFonts w:ascii="PT Astra Serif" w:hAnsi="PT Astra Serif"/>
                <w:sz w:val="24"/>
                <w:szCs w:val="24"/>
              </w:rPr>
              <w:t>Рябковский</w:t>
            </w:r>
            <w:proofErr w:type="spellEnd"/>
            <w:r w:rsidRPr="002C0DC5">
              <w:rPr>
                <w:rFonts w:ascii="PT Astra Serif" w:hAnsi="PT Astra Serif"/>
                <w:sz w:val="24"/>
                <w:szCs w:val="24"/>
              </w:rPr>
              <w:t>»)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4D" w:rsidRPr="002C0DC5" w:rsidRDefault="007C054D" w:rsidP="00253B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0DC5">
              <w:rPr>
                <w:rFonts w:ascii="PT Astra Serif" w:hAnsi="PT Astra Serif"/>
                <w:sz w:val="24"/>
                <w:szCs w:val="24"/>
              </w:rPr>
              <w:t>27.2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4D" w:rsidRPr="002C0DC5" w:rsidRDefault="007C054D" w:rsidP="00253B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0DC5">
              <w:rPr>
                <w:rFonts w:ascii="PT Astra Serif" w:hAnsi="PT Astra Serif"/>
                <w:sz w:val="24"/>
                <w:szCs w:val="24"/>
              </w:rPr>
              <w:t>павильон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4D" w:rsidRPr="002C0DC5" w:rsidRDefault="007C054D" w:rsidP="00253B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0DC5">
              <w:rPr>
                <w:rFonts w:ascii="PT Astra Serif" w:hAnsi="PT Astra Serif"/>
                <w:sz w:val="24"/>
                <w:szCs w:val="24"/>
              </w:rPr>
              <w:t>кафе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4D" w:rsidRPr="002C0DC5" w:rsidRDefault="007C054D" w:rsidP="00253B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4D" w:rsidRPr="002C0DC5" w:rsidRDefault="007C054D" w:rsidP="00253B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C0DC5">
              <w:rPr>
                <w:rFonts w:ascii="PT Astra Serif" w:hAnsi="PT Astra Serif"/>
                <w:sz w:val="24"/>
                <w:szCs w:val="24"/>
              </w:rPr>
              <w:t>с даты заключения</w:t>
            </w:r>
            <w:proofErr w:type="gramEnd"/>
            <w:r w:rsidRPr="002C0DC5">
              <w:rPr>
                <w:rFonts w:ascii="PT Astra Serif" w:hAnsi="PT Astra Serif"/>
                <w:sz w:val="24"/>
                <w:szCs w:val="24"/>
              </w:rPr>
              <w:t xml:space="preserve"> до 27.04.2027 г.</w:t>
            </w:r>
          </w:p>
        </w:tc>
      </w:tr>
    </w:tbl>
    <w:p w:rsidR="007C054D" w:rsidRDefault="007C054D" w:rsidP="007C05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eastAsia="Calibri" w:hAnsi="PT Astra Serif"/>
          <w:sz w:val="24"/>
          <w:szCs w:val="24"/>
          <w:lang w:val="ru-RU"/>
        </w:rPr>
      </w:pPr>
    </w:p>
    <w:p w:rsidR="007C054D" w:rsidRPr="002C0DC5" w:rsidRDefault="007C054D" w:rsidP="007C05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eastAsia="Calibri" w:hAnsi="PT Astra Serif"/>
          <w:sz w:val="24"/>
          <w:szCs w:val="24"/>
          <w:lang w:val="ru-RU"/>
        </w:rPr>
      </w:pPr>
      <w:r w:rsidRPr="002C0DC5">
        <w:rPr>
          <w:rFonts w:ascii="PT Astra Serif" w:eastAsia="Calibri" w:hAnsi="PT Astra Serif"/>
          <w:sz w:val="24"/>
          <w:szCs w:val="24"/>
          <w:lang w:val="ru-RU"/>
        </w:rPr>
        <w:t>6. Начальная (минимальная) цена права заключения Договора определена в соответствии с Методикой определения размера платы за размещение нестационарных объектов по оказанию услуг общественного питания и бытовых услуг на территории города Кургана, утвержденной постановлением Администрации города Кургана от 23.03.2022 г. № 1663 (приложение 1).</w:t>
      </w:r>
    </w:p>
    <w:p w:rsidR="007C054D" w:rsidRDefault="007C054D" w:rsidP="007C05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eastAsia="Calibri" w:hAnsi="PT Astra Serif"/>
          <w:sz w:val="24"/>
          <w:szCs w:val="24"/>
          <w:lang w:val="ru-RU"/>
        </w:rPr>
      </w:pPr>
      <w:r w:rsidRPr="002C0DC5">
        <w:rPr>
          <w:rFonts w:ascii="PT Astra Serif" w:eastAsia="Calibri" w:hAnsi="PT Astra Serif"/>
          <w:sz w:val="24"/>
          <w:szCs w:val="24"/>
          <w:lang w:val="ru-RU"/>
        </w:rPr>
        <w:tab/>
      </w:r>
      <w:r w:rsidRPr="002C0DC5">
        <w:rPr>
          <w:rFonts w:ascii="PT Astra Serif" w:eastAsia="Calibri" w:hAnsi="PT Astra Serif"/>
          <w:sz w:val="24"/>
          <w:szCs w:val="24"/>
          <w:lang w:val="ru-RU"/>
        </w:rPr>
        <w:tab/>
      </w:r>
      <w:r w:rsidRPr="002C0DC5">
        <w:rPr>
          <w:rFonts w:ascii="PT Astra Serif" w:eastAsia="Calibri" w:hAnsi="PT Astra Serif"/>
          <w:sz w:val="24"/>
          <w:szCs w:val="24"/>
          <w:lang w:val="ru-RU"/>
        </w:rPr>
        <w:tab/>
      </w:r>
      <w:r w:rsidRPr="002C0DC5">
        <w:rPr>
          <w:rFonts w:ascii="PT Astra Serif" w:eastAsia="Calibri" w:hAnsi="PT Astra Serif"/>
          <w:sz w:val="24"/>
          <w:szCs w:val="24"/>
          <w:lang w:val="ru-RU"/>
        </w:rPr>
        <w:tab/>
      </w:r>
      <w:r w:rsidRPr="002C0DC5">
        <w:rPr>
          <w:rFonts w:ascii="PT Astra Serif" w:eastAsia="Calibri" w:hAnsi="PT Astra Serif"/>
          <w:sz w:val="24"/>
          <w:szCs w:val="24"/>
          <w:lang w:val="ru-RU"/>
        </w:rPr>
        <w:tab/>
      </w:r>
      <w:r w:rsidRPr="002C0DC5">
        <w:rPr>
          <w:rFonts w:ascii="PT Astra Serif" w:eastAsia="Calibri" w:hAnsi="PT Astra Serif"/>
          <w:sz w:val="24"/>
          <w:szCs w:val="24"/>
          <w:lang w:val="ru-RU"/>
        </w:rPr>
        <w:tab/>
      </w:r>
      <w:r w:rsidRPr="002C0DC5">
        <w:rPr>
          <w:rFonts w:ascii="PT Astra Serif" w:eastAsia="Calibri" w:hAnsi="PT Astra Serif"/>
          <w:sz w:val="24"/>
          <w:szCs w:val="24"/>
          <w:lang w:val="ru-RU"/>
        </w:rPr>
        <w:tab/>
      </w:r>
      <w:r w:rsidRPr="002C0DC5">
        <w:rPr>
          <w:rFonts w:ascii="PT Astra Serif" w:eastAsia="Calibri" w:hAnsi="PT Astra Serif"/>
          <w:sz w:val="24"/>
          <w:szCs w:val="24"/>
          <w:lang w:val="ru-RU"/>
        </w:rPr>
        <w:tab/>
      </w:r>
      <w:r w:rsidRPr="002C0DC5">
        <w:rPr>
          <w:rFonts w:ascii="PT Astra Serif" w:eastAsia="Calibri" w:hAnsi="PT Astra Serif"/>
          <w:sz w:val="24"/>
          <w:szCs w:val="24"/>
          <w:lang w:val="ru-RU"/>
        </w:rPr>
        <w:tab/>
      </w:r>
      <w:r w:rsidRPr="002C0DC5">
        <w:rPr>
          <w:rFonts w:ascii="PT Astra Serif" w:eastAsia="Calibri" w:hAnsi="PT Astra Serif"/>
          <w:sz w:val="24"/>
          <w:szCs w:val="24"/>
          <w:lang w:val="ru-RU"/>
        </w:rPr>
        <w:tab/>
        <w:t xml:space="preserve">          </w:t>
      </w:r>
    </w:p>
    <w:p w:rsidR="007C054D" w:rsidRPr="002C0DC5" w:rsidRDefault="007C054D" w:rsidP="007C05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eastAsia="Calibri" w:hAnsi="PT Astra Serif"/>
          <w:sz w:val="24"/>
          <w:szCs w:val="24"/>
          <w:lang w:val="ru-RU"/>
        </w:rPr>
      </w:pPr>
      <w:r>
        <w:rPr>
          <w:rFonts w:ascii="PT Astra Serif" w:eastAsia="Calibri" w:hAnsi="PT Astra Serif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Pr="002C0DC5">
        <w:rPr>
          <w:rFonts w:ascii="PT Astra Serif" w:eastAsia="Calibri" w:hAnsi="PT Astra Serif"/>
          <w:sz w:val="24"/>
          <w:szCs w:val="24"/>
          <w:lang w:val="ru-RU"/>
        </w:rPr>
        <w:t>Таблица 2</w:t>
      </w:r>
    </w:p>
    <w:tbl>
      <w:tblPr>
        <w:tblW w:w="994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09"/>
        <w:gridCol w:w="4677"/>
        <w:gridCol w:w="1728"/>
        <w:gridCol w:w="1282"/>
        <w:gridCol w:w="1552"/>
      </w:tblGrid>
      <w:tr w:rsidR="007C054D" w:rsidRPr="002C0DC5" w:rsidTr="00253B30">
        <w:trPr>
          <w:trHeight w:val="10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4D" w:rsidRPr="00673AC5" w:rsidRDefault="007C054D" w:rsidP="00253B30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673AC5">
              <w:rPr>
                <w:rFonts w:ascii="PT Astra Serif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4D" w:rsidRPr="00673AC5" w:rsidRDefault="007C054D" w:rsidP="00253B30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673AC5">
              <w:rPr>
                <w:rFonts w:ascii="PT Astra Serif" w:hAnsi="PT Astra Serif"/>
                <w:b/>
                <w:sz w:val="24"/>
                <w:szCs w:val="24"/>
              </w:rPr>
              <w:t>Адресный ориентир торгового места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4D" w:rsidRPr="00673AC5" w:rsidRDefault="007C054D" w:rsidP="00253B30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673AC5">
              <w:rPr>
                <w:rFonts w:ascii="PT Astra Serif" w:hAnsi="PT Astra Serif"/>
                <w:b/>
                <w:sz w:val="24"/>
                <w:szCs w:val="24"/>
              </w:rPr>
              <w:t xml:space="preserve">Начальная (минимальная) цена, руб.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4D" w:rsidRPr="00673AC5" w:rsidRDefault="007C054D" w:rsidP="00253B30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673AC5">
              <w:rPr>
                <w:rFonts w:ascii="PT Astra Serif" w:hAnsi="PT Astra Serif"/>
                <w:b/>
                <w:sz w:val="24"/>
                <w:szCs w:val="24"/>
              </w:rPr>
              <w:t>Задаток руб.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54D" w:rsidRPr="00673AC5" w:rsidRDefault="007C054D" w:rsidP="00253B30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673AC5">
              <w:rPr>
                <w:rFonts w:ascii="PT Astra Serif" w:hAnsi="PT Astra Serif"/>
                <w:b/>
                <w:sz w:val="24"/>
                <w:szCs w:val="24"/>
              </w:rPr>
              <w:t>Шаг Аукциона</w:t>
            </w:r>
          </w:p>
          <w:p w:rsidR="007C054D" w:rsidRPr="00673AC5" w:rsidRDefault="007C054D" w:rsidP="00253B30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673AC5">
              <w:rPr>
                <w:rFonts w:ascii="PT Astra Serif" w:hAnsi="PT Astra Serif"/>
                <w:b/>
                <w:sz w:val="24"/>
                <w:szCs w:val="24"/>
              </w:rPr>
              <w:t>(5%)</w:t>
            </w:r>
          </w:p>
        </w:tc>
      </w:tr>
      <w:tr w:rsidR="007C054D" w:rsidRPr="002C0DC5" w:rsidTr="00253B30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4D" w:rsidRPr="002C0DC5" w:rsidRDefault="007C054D" w:rsidP="007C054D">
            <w:pPr>
              <w:numPr>
                <w:ilvl w:val="0"/>
                <w:numId w:val="2"/>
              </w:numPr>
              <w:tabs>
                <w:tab w:val="left" w:pos="292"/>
              </w:tabs>
              <w:spacing w:after="0" w:line="240" w:lineRule="auto"/>
              <w:ind w:lef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4D" w:rsidRPr="002C0DC5" w:rsidRDefault="007C054D" w:rsidP="00253B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0DC5">
              <w:rPr>
                <w:rFonts w:ascii="PT Astra Serif" w:hAnsi="PT Astra Serif"/>
                <w:sz w:val="24"/>
                <w:szCs w:val="24"/>
              </w:rPr>
              <w:t>В районе остановки «Лесопарковая» (</w:t>
            </w:r>
            <w:proofErr w:type="spellStart"/>
            <w:r w:rsidRPr="002C0DC5">
              <w:rPr>
                <w:rFonts w:ascii="PT Astra Serif" w:hAnsi="PT Astra Serif"/>
                <w:sz w:val="24"/>
                <w:szCs w:val="24"/>
              </w:rPr>
              <w:t>Экопарк</w:t>
            </w:r>
            <w:proofErr w:type="spellEnd"/>
            <w:r w:rsidRPr="002C0DC5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 w:rsidRPr="002C0DC5">
              <w:rPr>
                <w:rFonts w:ascii="PT Astra Serif" w:hAnsi="PT Astra Serif"/>
                <w:sz w:val="24"/>
                <w:szCs w:val="24"/>
              </w:rPr>
              <w:t>Рябковский</w:t>
            </w:r>
            <w:proofErr w:type="spellEnd"/>
            <w:r w:rsidRPr="002C0DC5">
              <w:rPr>
                <w:rFonts w:ascii="PT Astra Serif" w:hAnsi="PT Astra Serif"/>
                <w:sz w:val="24"/>
                <w:szCs w:val="24"/>
              </w:rPr>
              <w:t>»)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4D" w:rsidRPr="002C0DC5" w:rsidRDefault="007C054D" w:rsidP="00253B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0DC5">
              <w:rPr>
                <w:rFonts w:ascii="PT Astra Serif" w:hAnsi="PT Astra Serif"/>
                <w:sz w:val="24"/>
                <w:szCs w:val="24"/>
              </w:rPr>
              <w:t>17132,17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4D" w:rsidRPr="002C0DC5" w:rsidRDefault="007C054D" w:rsidP="00253B30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0DC5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054D" w:rsidRPr="002C0DC5" w:rsidRDefault="007C054D" w:rsidP="00253B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C0DC5">
              <w:rPr>
                <w:rFonts w:ascii="PT Astra Serif" w:hAnsi="PT Astra Serif"/>
                <w:sz w:val="24"/>
                <w:szCs w:val="24"/>
              </w:rPr>
              <w:t>856,61</w:t>
            </w:r>
          </w:p>
        </w:tc>
      </w:tr>
    </w:tbl>
    <w:p w:rsidR="007C054D" w:rsidRPr="002C0DC5" w:rsidRDefault="007C054D" w:rsidP="007C05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7C054D" w:rsidRPr="002C0DC5" w:rsidRDefault="007C054D" w:rsidP="007C054D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</w:rPr>
      </w:pPr>
      <w:r w:rsidRPr="002C0DC5"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в размере 25000 (двадцать пять тысяч) рублей. </w:t>
      </w:r>
      <w:r w:rsidRPr="002C0DC5"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7" w:tgtFrame="_blank">
        <w:r w:rsidRPr="002C0DC5"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Pr="002C0DC5">
        <w:rPr>
          <w:rFonts w:ascii="PT Astra Serif" w:hAnsi="PT Astra Serif"/>
          <w:sz w:val="24"/>
          <w:szCs w:val="24"/>
        </w:rPr>
        <w:t>.</w:t>
      </w:r>
    </w:p>
    <w:p w:rsidR="007C054D" w:rsidRPr="002C0DC5" w:rsidRDefault="007C054D" w:rsidP="007C054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C0DC5">
        <w:rPr>
          <w:rFonts w:ascii="PT Astra Serif" w:hAnsi="PT Astra Serif"/>
          <w:sz w:val="24"/>
          <w:szCs w:val="24"/>
        </w:rPr>
        <w:tab/>
        <w:t>8. Для участия в аукционе претендент регистрируется на электронной площадке в установленном порядке (https://utp.sberbank-ast.ru/Main/NBT/RegistrPage/0/0/0/0). До подачи заявки на участие в аукционе (</w:t>
      </w:r>
      <w:proofErr w:type="spellStart"/>
      <w:r w:rsidRPr="002C0DC5">
        <w:rPr>
          <w:rFonts w:ascii="PT Astra Serif" w:hAnsi="PT Astra Serif"/>
          <w:sz w:val="24"/>
          <w:szCs w:val="24"/>
        </w:rPr>
        <w:t>далее-Заявка</w:t>
      </w:r>
      <w:proofErr w:type="spellEnd"/>
      <w:r w:rsidRPr="002C0DC5">
        <w:rPr>
          <w:rFonts w:ascii="PT Astra Serif" w:hAnsi="PT Astra Serif"/>
          <w:sz w:val="24"/>
          <w:szCs w:val="24"/>
        </w:rPr>
        <w:t>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7C054D" w:rsidRPr="002C0DC5" w:rsidRDefault="007C054D" w:rsidP="007C054D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 w:rsidRPr="002C0DC5"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7C054D" w:rsidRPr="002C0DC5" w:rsidRDefault="007C054D" w:rsidP="007C054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C0DC5">
        <w:rPr>
          <w:rFonts w:ascii="PT Astra Serif" w:hAnsi="PT Astra Serif"/>
          <w:sz w:val="24"/>
          <w:szCs w:val="24"/>
        </w:rPr>
        <w:t xml:space="preserve">- участникам аукциона </w:t>
      </w:r>
      <w:proofErr w:type="gramStart"/>
      <w:r w:rsidRPr="002C0DC5">
        <w:rPr>
          <w:rFonts w:ascii="PT Astra Serif" w:hAnsi="PT Astra Serif"/>
          <w:sz w:val="24"/>
          <w:szCs w:val="24"/>
        </w:rPr>
        <w:t>в случае отказа Организатора от проведения аукциона в течение пяти рабочих дней с даты размещения извещения об отказе</w:t>
      </w:r>
      <w:proofErr w:type="gramEnd"/>
      <w:r w:rsidRPr="002C0DC5"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7C054D" w:rsidRPr="002C0DC5" w:rsidRDefault="007C054D" w:rsidP="007C054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C0DC5">
        <w:rPr>
          <w:rFonts w:ascii="PT Astra Serif" w:hAnsi="PT Astra Serif"/>
          <w:sz w:val="24"/>
          <w:szCs w:val="24"/>
        </w:rPr>
        <w:t xml:space="preserve">- заявителю </w:t>
      </w:r>
      <w:proofErr w:type="gramStart"/>
      <w:r w:rsidRPr="002C0DC5"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 w:rsidRPr="002C0DC5">
        <w:rPr>
          <w:rFonts w:ascii="PT Astra Serif" w:hAnsi="PT Astra Serif"/>
          <w:sz w:val="24"/>
          <w:szCs w:val="24"/>
        </w:rPr>
        <w:t xml:space="preserve"> двух рабочих дней; </w:t>
      </w:r>
    </w:p>
    <w:p w:rsidR="007C054D" w:rsidRPr="002C0DC5" w:rsidRDefault="007C054D" w:rsidP="007C054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C0DC5">
        <w:rPr>
          <w:rFonts w:ascii="PT Astra Serif" w:hAnsi="PT Astra Serif"/>
          <w:sz w:val="24"/>
          <w:szCs w:val="24"/>
        </w:rPr>
        <w:t xml:space="preserve">- участнику аукциона, сделавшему предпоследнее предложение о наибольшей цене права заключения Договора, в течение десяти рабочих дней </w:t>
      </w:r>
      <w:proofErr w:type="gramStart"/>
      <w:r w:rsidRPr="002C0DC5">
        <w:rPr>
          <w:rFonts w:ascii="PT Astra Serif" w:hAnsi="PT Astra Serif"/>
          <w:sz w:val="24"/>
          <w:szCs w:val="24"/>
        </w:rPr>
        <w:t>с даты заключения</w:t>
      </w:r>
      <w:proofErr w:type="gramEnd"/>
      <w:r w:rsidRPr="002C0DC5"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7C054D" w:rsidRPr="002C0DC5" w:rsidRDefault="007C054D" w:rsidP="007C054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C0DC5">
        <w:rPr>
          <w:rFonts w:ascii="PT Astra Serif" w:hAnsi="PT Astra Serif"/>
          <w:sz w:val="24"/>
          <w:szCs w:val="24"/>
        </w:rPr>
        <w:lastRenderedPageBreak/>
        <w:t xml:space="preserve">- заявителю, не допущенному к участию в аукционе, в течение пяти рабочих дней </w:t>
      </w:r>
      <w:proofErr w:type="gramStart"/>
      <w:r w:rsidRPr="002C0DC5">
        <w:rPr>
          <w:rFonts w:ascii="PT Astra Serif" w:hAnsi="PT Astra Serif"/>
          <w:sz w:val="24"/>
          <w:szCs w:val="24"/>
        </w:rPr>
        <w:t>с даты подписания</w:t>
      </w:r>
      <w:proofErr w:type="gramEnd"/>
      <w:r w:rsidRPr="002C0DC5">
        <w:rPr>
          <w:rFonts w:ascii="PT Astra Serif" w:hAnsi="PT Astra Serif"/>
          <w:sz w:val="24"/>
          <w:szCs w:val="24"/>
        </w:rPr>
        <w:t xml:space="preserve"> протокола рассмотрения заявок на участие в аукционе.</w:t>
      </w:r>
    </w:p>
    <w:p w:rsidR="007C054D" w:rsidRPr="002C0DC5" w:rsidRDefault="007C054D" w:rsidP="007C054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2C0DC5">
        <w:rPr>
          <w:rFonts w:ascii="PT Astra Serif" w:hAnsi="PT Astra Serif"/>
          <w:sz w:val="24"/>
          <w:szCs w:val="24"/>
        </w:rPr>
        <w:t>Оператор прекращает блокирование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заявителей, допущенных к участию в аукционе, победителя аукциона и участника аукциона, сделавшего предпоследнее предложение о цене права заключения Договора, или единственного участника аукциона.</w:t>
      </w:r>
      <w:proofErr w:type="gramEnd"/>
    </w:p>
    <w:p w:rsidR="007C054D" w:rsidRPr="002C0DC5" w:rsidRDefault="007C054D" w:rsidP="007C054D">
      <w:pPr>
        <w:tabs>
          <w:tab w:val="center" w:pos="567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 w:rsidRPr="002C0DC5">
        <w:rPr>
          <w:rFonts w:ascii="PT Astra Serif" w:hAnsi="PT Astra Serif"/>
          <w:bCs/>
          <w:sz w:val="24"/>
          <w:szCs w:val="24"/>
        </w:rPr>
        <w:t>10. Организатор аукциона не ранее чем через три рабочих дня со дня подписания протокола аукциона передает победителю аукциона Договор.</w:t>
      </w:r>
    </w:p>
    <w:p w:rsidR="007C054D" w:rsidRPr="002C0DC5" w:rsidRDefault="007C054D" w:rsidP="007C054D">
      <w:pPr>
        <w:tabs>
          <w:tab w:val="center" w:pos="567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 w:rsidRPr="002C0DC5">
        <w:rPr>
          <w:rFonts w:ascii="PT Astra Serif" w:hAnsi="PT Astra Serif"/>
          <w:bCs/>
          <w:sz w:val="24"/>
          <w:szCs w:val="24"/>
        </w:rPr>
        <w:t xml:space="preserve">Договор с победителем аукциона заключается Организатором аукциона не ранее чем через три рабочих дня </w:t>
      </w:r>
      <w:proofErr w:type="gramStart"/>
      <w:r w:rsidRPr="002C0DC5"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 w:rsidRPr="002C0DC5"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7C054D" w:rsidRPr="002C0DC5" w:rsidRDefault="007C054D" w:rsidP="007C054D">
      <w:pPr>
        <w:tabs>
          <w:tab w:val="center" w:pos="567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 w:rsidRPr="002C0DC5"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 w:rsidRPr="002C0DC5">
        <w:rPr>
          <w:rFonts w:ascii="PT Astra Serif" w:hAnsi="PT Astra Serif"/>
          <w:bCs/>
          <w:sz w:val="24"/>
          <w:szCs w:val="24"/>
        </w:rPr>
        <w:t>и</w:t>
      </w:r>
      <w:proofErr w:type="gramEnd"/>
      <w:r w:rsidRPr="002C0DC5"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 либо предоставить протокол разногласий.</w:t>
      </w:r>
    </w:p>
    <w:p w:rsidR="007C054D" w:rsidRPr="002C0DC5" w:rsidRDefault="007C054D" w:rsidP="007C054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C0DC5">
        <w:rPr>
          <w:rFonts w:ascii="PT Astra Serif" w:hAnsi="PT Astra Serif"/>
          <w:sz w:val="24"/>
          <w:szCs w:val="24"/>
        </w:rPr>
        <w:t xml:space="preserve">11. Организатор вправе принять решение о внесении изменений в извещение о проведении аукциона не </w:t>
      </w:r>
      <w:proofErr w:type="gramStart"/>
      <w:r w:rsidRPr="002C0DC5">
        <w:rPr>
          <w:rFonts w:ascii="PT Astra Serif" w:hAnsi="PT Astra Serif"/>
          <w:sz w:val="24"/>
          <w:szCs w:val="24"/>
        </w:rPr>
        <w:t>позднее</w:t>
      </w:r>
      <w:proofErr w:type="gramEnd"/>
      <w:r w:rsidRPr="002C0DC5"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 на участие в электронном аукционе. Изменение предмета аукциона не допускается. </w:t>
      </w:r>
      <w:proofErr w:type="gramStart"/>
      <w:r w:rsidRPr="002C0DC5">
        <w:rPr>
          <w:rFonts w:ascii="PT Astra Serif" w:hAnsi="PT Astra Serif"/>
          <w:sz w:val="24"/>
          <w:szCs w:val="24"/>
        </w:rPr>
        <w:t>В течение одного часа с момента размещения изменений в извещение о проведении аукциона на официальном сайте</w:t>
      </w:r>
      <w:proofErr w:type="gramEnd"/>
      <w:r w:rsidRPr="002C0DC5">
        <w:rPr>
          <w:rFonts w:ascii="PT Astra Serif" w:hAnsi="PT Astra Serif"/>
          <w:sz w:val="24"/>
          <w:szCs w:val="24"/>
        </w:rPr>
        <w:t xml:space="preserve"> Оператор размещает соответствующие изменения в извещение на электронной площадке. При этом срок подачи заявок на участие в аукционе должен быть продлен так, чтобы с даты размещения на официальном сайте внесенных изменений в извещение о проведен</w:t>
      </w:r>
      <w:proofErr w:type="gramStart"/>
      <w:r w:rsidRPr="002C0DC5">
        <w:rPr>
          <w:rFonts w:ascii="PT Astra Serif" w:hAnsi="PT Astra Serif"/>
          <w:sz w:val="24"/>
          <w:szCs w:val="24"/>
        </w:rPr>
        <w:t>ии ау</w:t>
      </w:r>
      <w:proofErr w:type="gramEnd"/>
      <w:r w:rsidRPr="002C0DC5">
        <w:rPr>
          <w:rFonts w:ascii="PT Astra Serif" w:hAnsi="PT Astra Serif"/>
          <w:sz w:val="24"/>
          <w:szCs w:val="24"/>
        </w:rPr>
        <w:t xml:space="preserve">кциона до даты окончания срока подачи заявок на участие в аукционе такой срок составлял не менее двадцати календарных дней. </w:t>
      </w:r>
    </w:p>
    <w:p w:rsidR="007C054D" w:rsidRPr="002C0DC5" w:rsidRDefault="007C054D" w:rsidP="007C054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C0DC5">
        <w:rPr>
          <w:rFonts w:ascii="PT Astra Serif" w:hAnsi="PT Astra Serif"/>
          <w:sz w:val="24"/>
          <w:szCs w:val="24"/>
        </w:rPr>
        <w:t xml:space="preserve">12. 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поступил Организатору не </w:t>
      </w:r>
      <w:proofErr w:type="gramStart"/>
      <w:r w:rsidRPr="002C0DC5">
        <w:rPr>
          <w:rFonts w:ascii="PT Astra Serif" w:hAnsi="PT Astra Serif"/>
          <w:sz w:val="24"/>
          <w:szCs w:val="24"/>
        </w:rPr>
        <w:t>позднее</w:t>
      </w:r>
      <w:proofErr w:type="gramEnd"/>
      <w:r w:rsidRPr="002C0DC5">
        <w:rPr>
          <w:rFonts w:ascii="PT Astra Serif" w:hAnsi="PT Astra Serif"/>
          <w:sz w:val="24"/>
          <w:szCs w:val="24"/>
        </w:rPr>
        <w:t xml:space="preserve"> чем за три рабочих дня до дня окончания срока подачи заявок на участие в аукционе. </w:t>
      </w:r>
    </w:p>
    <w:p w:rsidR="007C054D" w:rsidRPr="002C0DC5" w:rsidRDefault="007C054D" w:rsidP="007C054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C0DC5">
        <w:rPr>
          <w:rFonts w:ascii="PT Astra Serif" w:hAnsi="PT Astra Serif"/>
          <w:sz w:val="24"/>
          <w:szCs w:val="24"/>
        </w:rPr>
        <w:t xml:space="preserve">13. Организатор вправе отказаться от проведения аукциона в любое время, но не </w:t>
      </w:r>
      <w:proofErr w:type="gramStart"/>
      <w:r w:rsidRPr="002C0DC5">
        <w:rPr>
          <w:rFonts w:ascii="PT Astra Serif" w:hAnsi="PT Astra Serif"/>
          <w:sz w:val="24"/>
          <w:szCs w:val="24"/>
        </w:rPr>
        <w:t>позднее</w:t>
      </w:r>
      <w:proofErr w:type="gramEnd"/>
      <w:r w:rsidRPr="002C0DC5">
        <w:rPr>
          <w:rFonts w:ascii="PT Astra Serif" w:hAnsi="PT Astra Serif"/>
          <w:sz w:val="24"/>
          <w:szCs w:val="24"/>
        </w:rPr>
        <w:t xml:space="preserve"> чем за пять календарных дней до даты окончания срока подачи заявок на участие в аукционе.</w:t>
      </w:r>
    </w:p>
    <w:p w:rsidR="007C054D" w:rsidRPr="002C0DC5" w:rsidRDefault="007C054D" w:rsidP="007C054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C0DC5">
        <w:rPr>
          <w:rFonts w:ascii="PT Astra Serif" w:hAnsi="PT Astra Serif"/>
          <w:sz w:val="24"/>
          <w:szCs w:val="24"/>
        </w:rPr>
        <w:t xml:space="preserve"> Извещение об отказе от проведения электронного аукциона подлежит размещению Организатором в информационно-телекоммуникационной сети «Интернет» на официальном сайте РФ для размещения информации о проведении торгов по адресу </w:t>
      </w:r>
      <w:proofErr w:type="spellStart"/>
      <w:r w:rsidRPr="002C0DC5">
        <w:rPr>
          <w:rFonts w:ascii="PT Astra Serif" w:hAnsi="PT Astra Serif"/>
          <w:sz w:val="24"/>
          <w:szCs w:val="24"/>
        </w:rPr>
        <w:t>www.</w:t>
      </w:r>
      <w:hyperlink r:id="rId8" w:tgtFrame="_blank" w:history="1">
        <w:r w:rsidRPr="002C0DC5">
          <w:rPr>
            <w:rFonts w:ascii="PT Astra Serif" w:hAnsi="PT Astra Serif"/>
            <w:sz w:val="24"/>
            <w:szCs w:val="24"/>
          </w:rPr>
          <w:t>torgi.gov.ru</w:t>
        </w:r>
        <w:proofErr w:type="spellEnd"/>
      </w:hyperlink>
      <w:r w:rsidRPr="002C0DC5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 w:rsidRPr="002C0DC5">
        <w:rPr>
          <w:rFonts w:ascii="PT Astra Serif" w:hAnsi="PT Astra Serif"/>
          <w:sz w:val="24"/>
          <w:szCs w:val="24"/>
        </w:rPr>
        <w:t>www.kurgan-city.ru</w:t>
      </w:r>
      <w:proofErr w:type="spellEnd"/>
      <w:r w:rsidRPr="002C0DC5">
        <w:rPr>
          <w:rFonts w:ascii="PT Astra Serif" w:hAnsi="PT Astra Serif"/>
          <w:sz w:val="24"/>
          <w:szCs w:val="24"/>
        </w:rPr>
        <w:t>, на электронной торговой площадке.</w:t>
      </w:r>
    </w:p>
    <w:p w:rsidR="007C054D" w:rsidRPr="002C0DC5" w:rsidRDefault="007C054D" w:rsidP="007C054D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2C0DC5">
        <w:rPr>
          <w:rFonts w:ascii="PT Astra Serif" w:hAnsi="PT Astra Serif"/>
          <w:sz w:val="24"/>
          <w:szCs w:val="24"/>
          <w:lang w:eastAsia="ru-RU"/>
        </w:rPr>
        <w:t>14.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7C054D" w:rsidRPr="002C0DC5" w:rsidRDefault="007C054D" w:rsidP="007C054D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7C054D" w:rsidRPr="002C0DC5" w:rsidRDefault="007C054D" w:rsidP="007C054D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C0DC5">
        <w:rPr>
          <w:rFonts w:ascii="PT Astra Serif" w:hAnsi="PT Astra Serif"/>
          <w:b/>
          <w:sz w:val="24"/>
          <w:szCs w:val="24"/>
        </w:rPr>
        <w:t>Сроки, время подачи заявок на участие в аукционе,</w:t>
      </w:r>
    </w:p>
    <w:p w:rsidR="007C054D" w:rsidRPr="002C0DC5" w:rsidRDefault="007C054D" w:rsidP="007C0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C0DC5"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7C054D" w:rsidRPr="002C0DC5" w:rsidRDefault="007C054D" w:rsidP="007C0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7C054D" w:rsidRPr="002C0DC5" w:rsidRDefault="007C054D" w:rsidP="007C054D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 w:rsidRPr="002C0DC5"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 w:rsidRPr="002C0DC5"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 w:rsidRPr="002C0DC5"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7C054D" w:rsidRPr="002C0DC5" w:rsidRDefault="007C054D" w:rsidP="007C0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7C054D" w:rsidRPr="00160735" w:rsidRDefault="007C054D" w:rsidP="007C0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C6DE4">
        <w:rPr>
          <w:rFonts w:ascii="PT Astra Serif" w:hAnsi="PT Astra Serif"/>
          <w:sz w:val="24"/>
          <w:szCs w:val="24"/>
        </w:rPr>
        <w:t xml:space="preserve">15. </w:t>
      </w:r>
      <w:r w:rsidRPr="00160735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>
        <w:rPr>
          <w:rFonts w:ascii="PT Astra Serif" w:hAnsi="PT Astra Serif"/>
          <w:b/>
          <w:sz w:val="24"/>
          <w:szCs w:val="24"/>
        </w:rPr>
        <w:t>21.01.2025</w:t>
      </w:r>
      <w:r w:rsidRPr="00160735">
        <w:rPr>
          <w:rFonts w:ascii="PT Astra Serif" w:hAnsi="PT Astra Serif"/>
          <w:b/>
          <w:sz w:val="24"/>
          <w:szCs w:val="24"/>
        </w:rPr>
        <w:t xml:space="preserve"> </w:t>
      </w:r>
      <w:r w:rsidRPr="00160735">
        <w:rPr>
          <w:rFonts w:ascii="PT Astra Serif" w:hAnsi="PT Astra Serif"/>
          <w:sz w:val="24"/>
          <w:szCs w:val="24"/>
        </w:rPr>
        <w:t xml:space="preserve">года в </w:t>
      </w:r>
      <w:r w:rsidRPr="00160735">
        <w:rPr>
          <w:rFonts w:ascii="PT Astra Serif" w:hAnsi="PT Astra Serif"/>
          <w:b/>
          <w:sz w:val="24"/>
          <w:szCs w:val="24"/>
        </w:rPr>
        <w:t>00:00</w:t>
      </w:r>
      <w:r w:rsidRPr="00160735">
        <w:rPr>
          <w:rFonts w:ascii="PT Astra Serif" w:hAnsi="PT Astra Serif"/>
          <w:sz w:val="24"/>
          <w:szCs w:val="24"/>
        </w:rPr>
        <w:t xml:space="preserve"> </w:t>
      </w:r>
    </w:p>
    <w:p w:rsidR="007C054D" w:rsidRPr="00160735" w:rsidRDefault="007C054D" w:rsidP="007C0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</w:t>
      </w:r>
      <w:r w:rsidRPr="00160735">
        <w:rPr>
          <w:rFonts w:ascii="PT Astra Serif" w:hAnsi="PT Astra Serif"/>
          <w:sz w:val="24"/>
          <w:szCs w:val="24"/>
        </w:rPr>
        <w:t>. Окончание приема заявок на участие в аукционе –</w:t>
      </w:r>
      <w:r w:rsidRPr="00160735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18.02.2025</w:t>
      </w:r>
      <w:r w:rsidRPr="00160735">
        <w:rPr>
          <w:rFonts w:ascii="PT Astra Serif" w:hAnsi="PT Astra Serif"/>
          <w:b/>
          <w:sz w:val="24"/>
          <w:szCs w:val="24"/>
        </w:rPr>
        <w:t xml:space="preserve"> </w:t>
      </w:r>
      <w:r w:rsidRPr="00160735">
        <w:rPr>
          <w:rFonts w:ascii="PT Astra Serif" w:hAnsi="PT Astra Serif"/>
          <w:sz w:val="24"/>
          <w:szCs w:val="24"/>
        </w:rPr>
        <w:t xml:space="preserve">года в </w:t>
      </w:r>
      <w:r w:rsidRPr="00160735">
        <w:rPr>
          <w:rFonts w:ascii="PT Astra Serif" w:hAnsi="PT Astra Serif"/>
          <w:b/>
          <w:sz w:val="24"/>
          <w:szCs w:val="24"/>
        </w:rPr>
        <w:t>23:59</w:t>
      </w:r>
    </w:p>
    <w:p w:rsidR="007C054D" w:rsidRPr="00160735" w:rsidRDefault="007C054D" w:rsidP="007C0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17</w:t>
      </w:r>
      <w:r w:rsidRPr="00160735">
        <w:rPr>
          <w:rFonts w:ascii="PT Astra Serif" w:hAnsi="PT Astra Serif"/>
          <w:sz w:val="24"/>
          <w:szCs w:val="24"/>
        </w:rPr>
        <w:t xml:space="preserve">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19.02.2025</w:t>
      </w:r>
      <w:r w:rsidRPr="00160735">
        <w:rPr>
          <w:rFonts w:ascii="PT Astra Serif" w:hAnsi="PT Astra Serif"/>
          <w:b/>
          <w:sz w:val="24"/>
          <w:szCs w:val="24"/>
        </w:rPr>
        <w:t xml:space="preserve"> </w:t>
      </w:r>
      <w:r w:rsidRPr="00160735">
        <w:rPr>
          <w:rFonts w:ascii="PT Astra Serif" w:hAnsi="PT Astra Serif"/>
          <w:sz w:val="24"/>
          <w:szCs w:val="24"/>
        </w:rPr>
        <w:t>года</w:t>
      </w:r>
      <w:r w:rsidRPr="00160735">
        <w:rPr>
          <w:rFonts w:ascii="PT Astra Serif" w:hAnsi="PT Astra Serif"/>
          <w:b/>
          <w:sz w:val="24"/>
          <w:szCs w:val="24"/>
        </w:rPr>
        <w:t xml:space="preserve"> </w:t>
      </w:r>
      <w:r w:rsidRPr="00160735"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 w:rsidRPr="00160735">
        <w:rPr>
          <w:rFonts w:ascii="PT Astra Serif" w:hAnsi="PT Astra Serif"/>
          <w:sz w:val="24"/>
          <w:szCs w:val="24"/>
        </w:rPr>
        <w:t>с даты окончания</w:t>
      </w:r>
      <w:proofErr w:type="gramEnd"/>
      <w:r w:rsidRPr="00160735"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7C054D" w:rsidRPr="00160735" w:rsidRDefault="007C054D" w:rsidP="007C0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18</w:t>
      </w:r>
      <w:r w:rsidRPr="00160735">
        <w:rPr>
          <w:rFonts w:ascii="PT Astra Serif" w:hAnsi="PT Astra Serif"/>
          <w:sz w:val="24"/>
          <w:szCs w:val="24"/>
        </w:rPr>
        <w:t>. Проведение аукциона (дата и время начала приема предложений от участников аукциона) –</w:t>
      </w:r>
      <w:r w:rsidRPr="00160735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20.02.2025</w:t>
      </w:r>
      <w:r w:rsidRPr="00160735">
        <w:rPr>
          <w:rFonts w:ascii="PT Astra Serif" w:hAnsi="PT Astra Serif"/>
          <w:sz w:val="24"/>
          <w:szCs w:val="24"/>
        </w:rPr>
        <w:t xml:space="preserve"> года в </w:t>
      </w:r>
      <w:r w:rsidRPr="00160735">
        <w:rPr>
          <w:rFonts w:ascii="PT Astra Serif" w:hAnsi="PT Astra Serif"/>
          <w:b/>
          <w:sz w:val="24"/>
          <w:szCs w:val="24"/>
        </w:rPr>
        <w:t>09:00</w:t>
      </w:r>
      <w:r w:rsidRPr="00160735">
        <w:rPr>
          <w:rFonts w:ascii="PT Astra Serif" w:hAnsi="PT Astra Serif"/>
          <w:sz w:val="24"/>
          <w:szCs w:val="24"/>
        </w:rPr>
        <w:t xml:space="preserve"> </w:t>
      </w:r>
    </w:p>
    <w:p w:rsidR="007C054D" w:rsidRPr="00160735" w:rsidRDefault="007C054D" w:rsidP="007C0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</w:t>
      </w:r>
      <w:r w:rsidRPr="00160735">
        <w:rPr>
          <w:rFonts w:ascii="PT Astra Serif" w:hAnsi="PT Astra Serif"/>
          <w:sz w:val="24"/>
          <w:szCs w:val="24"/>
        </w:rPr>
        <w:t xml:space="preserve">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21.02.2025</w:t>
      </w:r>
      <w:r w:rsidRPr="00160735">
        <w:rPr>
          <w:rFonts w:ascii="PT Astra Serif" w:hAnsi="PT Astra Serif"/>
          <w:sz w:val="24"/>
          <w:szCs w:val="24"/>
        </w:rPr>
        <w:t xml:space="preserve"> года в </w:t>
      </w:r>
      <w:r w:rsidRPr="00160735">
        <w:rPr>
          <w:rFonts w:ascii="PT Astra Serif" w:hAnsi="PT Astra Serif"/>
          <w:b/>
          <w:sz w:val="24"/>
          <w:szCs w:val="24"/>
        </w:rPr>
        <w:t>17:00</w:t>
      </w:r>
      <w:r w:rsidRPr="00160735">
        <w:rPr>
          <w:rFonts w:ascii="PT Astra Serif" w:hAnsi="PT Astra Serif"/>
          <w:sz w:val="24"/>
          <w:szCs w:val="24"/>
        </w:rPr>
        <w:t xml:space="preserve"> </w:t>
      </w:r>
    </w:p>
    <w:p w:rsidR="007C054D" w:rsidRPr="002C0DC5" w:rsidRDefault="007C054D" w:rsidP="007C054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</w:t>
      </w:r>
      <w:r w:rsidRPr="00160735">
        <w:rPr>
          <w:rFonts w:ascii="PT Astra Serif" w:hAnsi="PT Astra Serif"/>
          <w:sz w:val="24"/>
          <w:szCs w:val="24"/>
        </w:rPr>
        <w:t>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2E26F9" w:rsidRDefault="002E26F9"/>
    <w:sectPr w:rsidR="002E26F9" w:rsidSect="002E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0301"/>
    <w:multiLevelType w:val="hybridMultilevel"/>
    <w:tmpl w:val="F25E8FC4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">
    <w:nsid w:val="3E8659FC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054D"/>
    <w:rsid w:val="002E26F9"/>
    <w:rsid w:val="007C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4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C05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/>
      <w:b/>
      <w:bCs/>
      <w:color w:val="26282F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054D"/>
    <w:rPr>
      <w:rFonts w:ascii="Times New Roman CYR" w:eastAsia="Times New Roman" w:hAnsi="Times New Roman CYR" w:cs="Times New Roman"/>
      <w:b/>
      <w:bCs/>
      <w:color w:val="26282F"/>
      <w:sz w:val="24"/>
      <w:szCs w:val="24"/>
      <w:lang/>
    </w:rPr>
  </w:style>
  <w:style w:type="character" w:customStyle="1" w:styleId="-">
    <w:name w:val="Интернет-ссылка"/>
    <w:uiPriority w:val="99"/>
    <w:rsid w:val="007C054D"/>
    <w:rPr>
      <w:rFonts w:cs="Times New Roman"/>
      <w:color w:val="0000FF"/>
      <w:u w:val="single"/>
    </w:rPr>
  </w:style>
  <w:style w:type="paragraph" w:customStyle="1" w:styleId="a3">
    <w:name w:val="основной"/>
    <w:basedOn w:val="a"/>
    <w:qFormat/>
    <w:rsid w:val="007C054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/>
      <w:szCs w:val="20"/>
      <w:lang w:val="en-US"/>
    </w:rPr>
  </w:style>
  <w:style w:type="paragraph" w:customStyle="1" w:styleId="Default">
    <w:name w:val="Default"/>
    <w:uiPriority w:val="99"/>
    <w:qFormat/>
    <w:rsid w:val="007C054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05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p.sberbank-ast.ru/AP/Notice/653/Requisi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g@kurqan-city.ru" TargetMode="External"/><Relationship Id="rId5" Type="http://schemas.openxmlformats.org/officeDocument/2006/relationships/hyperlink" Target="http://utp.sberbank-as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1444</Words>
  <Characters>8237</Characters>
  <Application>Microsoft Office Word</Application>
  <DocSecurity>0</DocSecurity>
  <Lines>68</Lines>
  <Paragraphs>19</Paragraphs>
  <ScaleCrop>false</ScaleCrop>
  <Company/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Малоземова</dc:creator>
  <cp:lastModifiedBy>Елена Малоземова</cp:lastModifiedBy>
  <cp:revision>1</cp:revision>
  <dcterms:created xsi:type="dcterms:W3CDTF">2025-01-20T06:37:00Z</dcterms:created>
  <dcterms:modified xsi:type="dcterms:W3CDTF">2025-01-20T06:39:00Z</dcterms:modified>
</cp:coreProperties>
</file>